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0F1" w:rsidRPr="00CA2D3C" w:rsidRDefault="003850F1" w:rsidP="003850F1">
      <w:pPr>
        <w:autoSpaceDE w:val="0"/>
        <w:autoSpaceDN w:val="0"/>
        <w:adjustRightInd w:val="0"/>
        <w:spacing w:after="0" w:line="240" w:lineRule="auto"/>
        <w:jc w:val="center"/>
        <w:rPr>
          <w:rFonts w:ascii="Bookman Old Style" w:hAnsi="Bookman Old Style"/>
          <w:b/>
          <w:bCs/>
          <w:sz w:val="28"/>
          <w:szCs w:val="28"/>
        </w:rPr>
      </w:pPr>
      <w:r w:rsidRPr="00CA2D3C">
        <w:rPr>
          <w:rFonts w:ascii="Bookman Old Style" w:hAnsi="Bookman Old Style"/>
          <w:b/>
          <w:bCs/>
          <w:sz w:val="28"/>
          <w:szCs w:val="28"/>
        </w:rPr>
        <w:t>BAB III</w:t>
      </w:r>
    </w:p>
    <w:p w:rsidR="003850F1" w:rsidRDefault="003850F1" w:rsidP="003850F1">
      <w:pPr>
        <w:autoSpaceDE w:val="0"/>
        <w:autoSpaceDN w:val="0"/>
        <w:adjustRightInd w:val="0"/>
        <w:spacing w:after="0" w:line="240" w:lineRule="auto"/>
        <w:jc w:val="center"/>
        <w:rPr>
          <w:rFonts w:ascii="Bookman Old Style" w:hAnsi="Bookman Old Style"/>
          <w:b/>
          <w:bCs/>
          <w:sz w:val="28"/>
          <w:szCs w:val="28"/>
        </w:rPr>
      </w:pPr>
      <w:r w:rsidRPr="00CA2D3C">
        <w:rPr>
          <w:rFonts w:ascii="Bookman Old Style" w:hAnsi="Bookman Old Style"/>
          <w:b/>
          <w:bCs/>
          <w:sz w:val="28"/>
          <w:szCs w:val="28"/>
        </w:rPr>
        <w:t xml:space="preserve">KERANGKA EKONOMI </w:t>
      </w:r>
      <w:r w:rsidR="0068449E">
        <w:rPr>
          <w:rFonts w:ascii="Bookman Old Style" w:hAnsi="Bookman Old Style"/>
          <w:b/>
          <w:bCs/>
          <w:sz w:val="28"/>
          <w:szCs w:val="28"/>
        </w:rPr>
        <w:t xml:space="preserve">MAKRO </w:t>
      </w:r>
      <w:r w:rsidRPr="00CA2D3C">
        <w:rPr>
          <w:rFonts w:ascii="Bookman Old Style" w:hAnsi="Bookman Old Style"/>
          <w:b/>
          <w:bCs/>
          <w:sz w:val="28"/>
          <w:szCs w:val="28"/>
        </w:rPr>
        <w:t xml:space="preserve">DAERAH </w:t>
      </w:r>
    </w:p>
    <w:p w:rsidR="003850F1" w:rsidRDefault="003850F1" w:rsidP="003850F1">
      <w:pPr>
        <w:autoSpaceDE w:val="0"/>
        <w:autoSpaceDN w:val="0"/>
        <w:adjustRightInd w:val="0"/>
        <w:spacing w:after="0" w:line="240" w:lineRule="auto"/>
        <w:jc w:val="center"/>
        <w:rPr>
          <w:rFonts w:ascii="Bookman Old Style" w:hAnsi="Bookman Old Style"/>
          <w:b/>
          <w:bCs/>
          <w:sz w:val="28"/>
          <w:szCs w:val="28"/>
        </w:rPr>
      </w:pPr>
    </w:p>
    <w:p w:rsidR="0068449E" w:rsidRPr="003A5BD3" w:rsidRDefault="0068449E" w:rsidP="003850F1">
      <w:pPr>
        <w:autoSpaceDE w:val="0"/>
        <w:autoSpaceDN w:val="0"/>
        <w:adjustRightInd w:val="0"/>
        <w:spacing w:after="0" w:line="240" w:lineRule="auto"/>
        <w:jc w:val="center"/>
        <w:rPr>
          <w:rFonts w:ascii="Bookman Old Style" w:hAnsi="Bookman Old Style"/>
          <w:b/>
          <w:bCs/>
          <w:sz w:val="24"/>
          <w:szCs w:val="28"/>
        </w:rPr>
      </w:pPr>
    </w:p>
    <w:p w:rsidR="003850F1" w:rsidRPr="003A5BD3" w:rsidRDefault="0068449E" w:rsidP="0068449E">
      <w:pPr>
        <w:numPr>
          <w:ilvl w:val="1"/>
          <w:numId w:val="13"/>
        </w:numPr>
        <w:autoSpaceDE w:val="0"/>
        <w:autoSpaceDN w:val="0"/>
        <w:adjustRightInd w:val="0"/>
        <w:spacing w:after="0" w:line="240" w:lineRule="auto"/>
        <w:jc w:val="both"/>
        <w:rPr>
          <w:rFonts w:ascii="Bookman Old Style" w:hAnsi="Bookman Old Style"/>
          <w:b/>
          <w:bCs/>
          <w:sz w:val="24"/>
          <w:szCs w:val="26"/>
        </w:rPr>
      </w:pPr>
      <w:r w:rsidRPr="003A5BD3">
        <w:rPr>
          <w:rFonts w:ascii="Bookman Old Style" w:hAnsi="Bookman Old Style"/>
          <w:b/>
          <w:bCs/>
          <w:sz w:val="24"/>
          <w:szCs w:val="26"/>
        </w:rPr>
        <w:t>Rancangan Kerangka Ekonomi Makro Daerah</w:t>
      </w:r>
    </w:p>
    <w:p w:rsidR="0068449E" w:rsidRPr="003A5BD3" w:rsidRDefault="0068449E" w:rsidP="0068449E">
      <w:pPr>
        <w:numPr>
          <w:ilvl w:val="2"/>
          <w:numId w:val="2"/>
        </w:numPr>
        <w:autoSpaceDE w:val="0"/>
        <w:autoSpaceDN w:val="0"/>
        <w:adjustRightInd w:val="0"/>
        <w:spacing w:after="0" w:line="360" w:lineRule="auto"/>
        <w:jc w:val="both"/>
        <w:rPr>
          <w:rFonts w:ascii="Bookman Old Style" w:hAnsi="Bookman Old Style"/>
          <w:b/>
          <w:sz w:val="24"/>
          <w:szCs w:val="26"/>
        </w:rPr>
      </w:pPr>
      <w:r w:rsidRPr="003A5BD3">
        <w:rPr>
          <w:rFonts w:ascii="Bookman Old Style" w:hAnsi="Bookman Old Style"/>
          <w:b/>
          <w:sz w:val="24"/>
          <w:szCs w:val="26"/>
        </w:rPr>
        <w:t xml:space="preserve">Kondisi Ekonomi Tahun 2014 dan Perkiraan Tahun 2015  </w:t>
      </w:r>
    </w:p>
    <w:p w:rsidR="0068449E" w:rsidRPr="003A5BD3" w:rsidRDefault="0068449E" w:rsidP="0068449E">
      <w:pPr>
        <w:numPr>
          <w:ilvl w:val="0"/>
          <w:numId w:val="3"/>
        </w:numPr>
        <w:autoSpaceDE w:val="0"/>
        <w:autoSpaceDN w:val="0"/>
        <w:adjustRightInd w:val="0"/>
        <w:spacing w:after="0" w:line="360" w:lineRule="auto"/>
        <w:ind w:left="1134" w:hanging="414"/>
        <w:jc w:val="both"/>
        <w:rPr>
          <w:rFonts w:ascii="Bookman Old Style" w:hAnsi="Bookman Old Style"/>
          <w:b/>
          <w:sz w:val="24"/>
          <w:szCs w:val="26"/>
        </w:rPr>
      </w:pPr>
      <w:r w:rsidRPr="003A5BD3">
        <w:rPr>
          <w:rFonts w:ascii="Bookman Old Style" w:hAnsi="Bookman Old Style"/>
          <w:b/>
          <w:sz w:val="24"/>
          <w:szCs w:val="26"/>
        </w:rPr>
        <w:t>Kondisi Ekonomi Tahun 2014</w:t>
      </w:r>
    </w:p>
    <w:p w:rsidR="0068449E" w:rsidRPr="003A5BD3" w:rsidRDefault="0068449E" w:rsidP="0068449E">
      <w:pPr>
        <w:autoSpaceDE w:val="0"/>
        <w:autoSpaceDN w:val="0"/>
        <w:adjustRightInd w:val="0"/>
        <w:spacing w:after="0" w:line="360" w:lineRule="auto"/>
        <w:ind w:left="1134" w:firstLine="567"/>
        <w:jc w:val="both"/>
        <w:rPr>
          <w:rFonts w:ascii="Bookman Old Style" w:hAnsi="Bookman Old Style"/>
          <w:sz w:val="24"/>
          <w:szCs w:val="26"/>
        </w:rPr>
      </w:pPr>
      <w:r w:rsidRPr="003A5BD3">
        <w:rPr>
          <w:rFonts w:ascii="Bookman Old Style" w:hAnsi="Bookman Old Style"/>
          <w:sz w:val="24"/>
          <w:szCs w:val="26"/>
        </w:rPr>
        <w:t xml:space="preserve">Memasuki tahun kedua </w:t>
      </w:r>
      <w:r w:rsidR="00AC6D85">
        <w:rPr>
          <w:rFonts w:ascii="Bookman Old Style" w:hAnsi="Bookman Old Style"/>
          <w:sz w:val="24"/>
          <w:szCs w:val="26"/>
        </w:rPr>
        <w:t>penyelenggaran pemerintah</w:t>
      </w:r>
      <w:r w:rsidR="003A5BD3" w:rsidRPr="003A5BD3">
        <w:rPr>
          <w:rFonts w:ascii="Bookman Old Style" w:hAnsi="Bookman Old Style"/>
          <w:sz w:val="24"/>
          <w:szCs w:val="26"/>
        </w:rPr>
        <w:t xml:space="preserve">an dan </w:t>
      </w:r>
      <w:r w:rsidRPr="003A5BD3">
        <w:rPr>
          <w:rFonts w:ascii="Bookman Old Style" w:hAnsi="Bookman Old Style"/>
          <w:sz w:val="24"/>
          <w:szCs w:val="26"/>
        </w:rPr>
        <w:t>pembangunan pada Daerah Otonomi Baru (DOB) Kabupaten Morowali Utara</w:t>
      </w:r>
      <w:r w:rsidR="00E60D6E">
        <w:rPr>
          <w:rFonts w:ascii="Bookman Old Style" w:hAnsi="Bookman Old Style"/>
          <w:sz w:val="24"/>
          <w:szCs w:val="26"/>
          <w:lang w:val="id-ID"/>
        </w:rPr>
        <w:t xml:space="preserve"> </w:t>
      </w:r>
      <w:r w:rsidR="003A5BD3" w:rsidRPr="003A5BD3">
        <w:rPr>
          <w:rFonts w:ascii="Bookman Old Style" w:hAnsi="Bookman Old Style"/>
          <w:sz w:val="24"/>
          <w:szCs w:val="26"/>
        </w:rPr>
        <w:t>setelah pemekaran dari kabupaten induk,</w:t>
      </w:r>
      <w:r w:rsidRPr="003A5BD3">
        <w:rPr>
          <w:rFonts w:ascii="Bookman Old Style" w:hAnsi="Bookman Old Style"/>
          <w:sz w:val="24"/>
          <w:szCs w:val="26"/>
        </w:rPr>
        <w:t xml:space="preserve"> maka beberapa hal yang terkait dengan perencanaan pembangunan tahun 2014 adalah memperkuat dasar-dasar perencanaan pembangunan terkait dengan efektifitas penggunaan anggaran</w:t>
      </w:r>
      <w:r w:rsidR="003A5BD3" w:rsidRPr="003A5BD3">
        <w:rPr>
          <w:rFonts w:ascii="Bookman Old Style" w:hAnsi="Bookman Old Style"/>
          <w:sz w:val="24"/>
          <w:szCs w:val="26"/>
        </w:rPr>
        <w:t>,</w:t>
      </w:r>
      <w:r w:rsidRPr="003A5BD3">
        <w:rPr>
          <w:rFonts w:ascii="Bookman Old Style" w:hAnsi="Bookman Old Style"/>
          <w:sz w:val="24"/>
          <w:szCs w:val="26"/>
        </w:rPr>
        <w:t xml:space="preserve"> dan </w:t>
      </w:r>
      <w:r w:rsidR="003A5BD3" w:rsidRPr="003A5BD3">
        <w:rPr>
          <w:rFonts w:ascii="Bookman Old Style" w:hAnsi="Bookman Old Style"/>
          <w:sz w:val="24"/>
          <w:szCs w:val="26"/>
        </w:rPr>
        <w:t xml:space="preserve">mempertahankan </w:t>
      </w:r>
      <w:r w:rsidRPr="003A5BD3">
        <w:rPr>
          <w:rFonts w:ascii="Bookman Old Style" w:hAnsi="Bookman Old Style"/>
          <w:sz w:val="24"/>
          <w:szCs w:val="26"/>
        </w:rPr>
        <w:t xml:space="preserve">kondisi </w:t>
      </w:r>
      <w:r w:rsidR="003A5BD3" w:rsidRPr="003A5BD3">
        <w:rPr>
          <w:rFonts w:ascii="Bookman Old Style" w:hAnsi="Bookman Old Style"/>
          <w:sz w:val="24"/>
          <w:szCs w:val="26"/>
        </w:rPr>
        <w:t xml:space="preserve">ekonomi makro daerah seperti </w:t>
      </w:r>
      <w:r w:rsidRPr="003A5BD3">
        <w:rPr>
          <w:rFonts w:ascii="Bookman Old Style" w:hAnsi="Bookman Old Style"/>
          <w:sz w:val="24"/>
          <w:szCs w:val="26"/>
        </w:rPr>
        <w:t>pada tahun-tahun sebelumnya</w:t>
      </w:r>
      <w:r w:rsidR="003A5BD3" w:rsidRPr="003A5BD3">
        <w:rPr>
          <w:rFonts w:ascii="Bookman Old Style" w:hAnsi="Bookman Old Style"/>
          <w:sz w:val="24"/>
          <w:szCs w:val="26"/>
        </w:rPr>
        <w:t xml:space="preserve">, serta meningkatkan kemampuan keuangan daerah bagi penyelenggaran tugas-tugas pemerintahan dan pembangunan. </w:t>
      </w:r>
    </w:p>
    <w:p w:rsidR="0068449E" w:rsidRPr="00E60D6E" w:rsidRDefault="0068449E" w:rsidP="003A5BD3">
      <w:pPr>
        <w:autoSpaceDE w:val="0"/>
        <w:autoSpaceDN w:val="0"/>
        <w:adjustRightInd w:val="0"/>
        <w:spacing w:after="0" w:line="360" w:lineRule="auto"/>
        <w:ind w:left="1170" w:firstLine="540"/>
        <w:jc w:val="both"/>
        <w:rPr>
          <w:rFonts w:ascii="Bookman Old Style" w:hAnsi="Bookman Old Style"/>
          <w:color w:val="231F20"/>
          <w:sz w:val="24"/>
          <w:szCs w:val="26"/>
          <w:lang w:val="id-ID"/>
        </w:rPr>
      </w:pPr>
      <w:r w:rsidRPr="003A5BD3">
        <w:rPr>
          <w:rFonts w:ascii="Bookman Old Style" w:hAnsi="Bookman Old Style"/>
          <w:color w:val="231F20"/>
          <w:sz w:val="24"/>
          <w:szCs w:val="26"/>
        </w:rPr>
        <w:t xml:space="preserve">Kondisi perekonomian selama tiga tahun terakhir di Kabupaten Morowali Utara masih didominasi oleh tiga sektor unggulan yang memberikan kontribusi terbesar terhadap total PDRB Morowali Utara yaitu </w:t>
      </w:r>
      <w:r w:rsidR="003A5BD3">
        <w:rPr>
          <w:rFonts w:ascii="Bookman Old Style" w:hAnsi="Bookman Old Style"/>
          <w:color w:val="231F20"/>
          <w:sz w:val="24"/>
          <w:szCs w:val="26"/>
        </w:rPr>
        <w:t>S</w:t>
      </w:r>
      <w:r w:rsidRPr="003A5BD3">
        <w:rPr>
          <w:rFonts w:ascii="Bookman Old Style" w:hAnsi="Bookman Old Style"/>
          <w:color w:val="231F20"/>
          <w:sz w:val="24"/>
          <w:szCs w:val="26"/>
        </w:rPr>
        <w:t xml:space="preserve">ektor </w:t>
      </w:r>
      <w:r w:rsidR="003A5BD3">
        <w:rPr>
          <w:rFonts w:ascii="Bookman Old Style" w:hAnsi="Bookman Old Style"/>
          <w:color w:val="231F20"/>
          <w:sz w:val="24"/>
          <w:szCs w:val="26"/>
        </w:rPr>
        <w:t>P</w:t>
      </w:r>
      <w:r w:rsidRPr="003A5BD3">
        <w:rPr>
          <w:rFonts w:ascii="Bookman Old Style" w:hAnsi="Bookman Old Style"/>
          <w:color w:val="231F20"/>
          <w:sz w:val="24"/>
          <w:szCs w:val="26"/>
        </w:rPr>
        <w:t xml:space="preserve">ertanian, </w:t>
      </w:r>
      <w:r w:rsidR="003A5BD3">
        <w:rPr>
          <w:rFonts w:ascii="Bookman Old Style" w:hAnsi="Bookman Old Style"/>
          <w:color w:val="231F20"/>
          <w:sz w:val="24"/>
          <w:szCs w:val="26"/>
        </w:rPr>
        <w:t>Sektor P</w:t>
      </w:r>
      <w:r w:rsidRPr="003A5BD3">
        <w:rPr>
          <w:rFonts w:ascii="Bookman Old Style" w:hAnsi="Bookman Old Style"/>
          <w:color w:val="231F20"/>
          <w:sz w:val="24"/>
          <w:szCs w:val="26"/>
        </w:rPr>
        <w:t xml:space="preserve">ertambangan </w:t>
      </w:r>
      <w:r w:rsidR="003A5BD3">
        <w:rPr>
          <w:rFonts w:ascii="Bookman Old Style" w:hAnsi="Bookman Old Style"/>
          <w:color w:val="231F20"/>
          <w:sz w:val="24"/>
          <w:szCs w:val="26"/>
        </w:rPr>
        <w:t>dan Penggalian, serta Sektor P</w:t>
      </w:r>
      <w:r w:rsidRPr="003A5BD3">
        <w:rPr>
          <w:rFonts w:ascii="Bookman Old Style" w:hAnsi="Bookman Old Style"/>
          <w:color w:val="231F20"/>
          <w:sz w:val="24"/>
          <w:szCs w:val="26"/>
        </w:rPr>
        <w:t>erdagangan</w:t>
      </w:r>
      <w:r w:rsidR="003A5BD3">
        <w:rPr>
          <w:rFonts w:ascii="Bookman Old Style" w:hAnsi="Bookman Old Style"/>
          <w:color w:val="231F20"/>
          <w:sz w:val="24"/>
          <w:szCs w:val="26"/>
        </w:rPr>
        <w:t xml:space="preserve"> Hotel dan Restoran</w:t>
      </w:r>
      <w:r w:rsidRPr="003A5BD3">
        <w:rPr>
          <w:rFonts w:ascii="Bookman Old Style" w:hAnsi="Bookman Old Style"/>
          <w:color w:val="231F20"/>
          <w:sz w:val="24"/>
          <w:szCs w:val="26"/>
        </w:rPr>
        <w:t xml:space="preserve">. </w:t>
      </w:r>
      <w:r w:rsidR="003A5BD3">
        <w:rPr>
          <w:rFonts w:ascii="Bookman Old Style" w:hAnsi="Bookman Old Style"/>
          <w:color w:val="231F20"/>
          <w:sz w:val="24"/>
          <w:szCs w:val="26"/>
        </w:rPr>
        <w:t xml:space="preserve">Meski </w:t>
      </w:r>
      <w:r w:rsidRPr="003A5BD3">
        <w:rPr>
          <w:rFonts w:ascii="Bookman Old Style" w:hAnsi="Bookman Old Style"/>
          <w:color w:val="231F20"/>
          <w:sz w:val="24"/>
          <w:szCs w:val="26"/>
        </w:rPr>
        <w:t xml:space="preserve">Sektor pertanian masih menjadi sektor </w:t>
      </w:r>
      <w:r w:rsidR="003A5BD3">
        <w:rPr>
          <w:rFonts w:ascii="Bookman Old Style" w:hAnsi="Bookman Old Style"/>
          <w:color w:val="231F20"/>
          <w:sz w:val="24"/>
          <w:szCs w:val="26"/>
        </w:rPr>
        <w:t xml:space="preserve">dominan </w:t>
      </w:r>
      <w:r w:rsidR="003A5BD3" w:rsidRPr="003A5BD3">
        <w:rPr>
          <w:rFonts w:ascii="Bookman Old Style" w:hAnsi="Bookman Old Style"/>
          <w:i/>
          <w:color w:val="231F20"/>
          <w:sz w:val="24"/>
          <w:szCs w:val="26"/>
        </w:rPr>
        <w:t>(leading sector)</w:t>
      </w:r>
      <w:r w:rsidR="003A5BD3">
        <w:rPr>
          <w:rFonts w:ascii="Bookman Old Style" w:hAnsi="Bookman Old Style"/>
          <w:color w:val="231F20"/>
          <w:sz w:val="24"/>
          <w:szCs w:val="26"/>
        </w:rPr>
        <w:t xml:space="preserve"> </w:t>
      </w:r>
      <w:r w:rsidRPr="003A5BD3">
        <w:rPr>
          <w:rFonts w:ascii="Bookman Old Style" w:hAnsi="Bookman Old Style"/>
          <w:color w:val="231F20"/>
          <w:sz w:val="24"/>
          <w:szCs w:val="26"/>
        </w:rPr>
        <w:t xml:space="preserve">dalam pembentukan </w:t>
      </w:r>
      <w:r w:rsidR="003A5BD3">
        <w:rPr>
          <w:rFonts w:ascii="Bookman Old Style" w:hAnsi="Bookman Old Style"/>
          <w:color w:val="231F20"/>
          <w:sz w:val="24"/>
          <w:szCs w:val="26"/>
        </w:rPr>
        <w:t xml:space="preserve">dan kontribusi pada </w:t>
      </w:r>
      <w:r w:rsidRPr="003A5BD3">
        <w:rPr>
          <w:rFonts w:ascii="Bookman Old Style" w:hAnsi="Bookman Old Style"/>
          <w:color w:val="231F20"/>
          <w:sz w:val="24"/>
          <w:szCs w:val="26"/>
        </w:rPr>
        <w:t xml:space="preserve">PDRB Kabupaten Morowali Utara. </w:t>
      </w:r>
      <w:r w:rsidR="003A5BD3">
        <w:rPr>
          <w:rFonts w:ascii="Bookman Old Style" w:hAnsi="Bookman Old Style"/>
          <w:color w:val="231F20"/>
          <w:sz w:val="24"/>
          <w:szCs w:val="26"/>
        </w:rPr>
        <w:t>Namun, dalam beberapa tahun terakhir seiring dengan meningkatnya kontribus sektor-sektor ekonomi lainnya, maka kontribusi Se</w:t>
      </w:r>
      <w:r w:rsidRPr="003A5BD3">
        <w:rPr>
          <w:rFonts w:ascii="Bookman Old Style" w:hAnsi="Bookman Old Style"/>
          <w:color w:val="231F20"/>
          <w:sz w:val="24"/>
          <w:szCs w:val="26"/>
        </w:rPr>
        <w:t xml:space="preserve">ktor </w:t>
      </w:r>
      <w:r w:rsidR="003A5BD3">
        <w:rPr>
          <w:rFonts w:ascii="Bookman Old Style" w:hAnsi="Bookman Old Style"/>
          <w:color w:val="231F20"/>
          <w:sz w:val="24"/>
          <w:szCs w:val="26"/>
        </w:rPr>
        <w:t xml:space="preserve">Pertanian sudah makin menurun.  </w:t>
      </w:r>
      <w:r w:rsidRPr="003A5BD3">
        <w:rPr>
          <w:rFonts w:ascii="Bookman Old Style" w:hAnsi="Bookman Old Style"/>
          <w:color w:val="231F20"/>
          <w:sz w:val="24"/>
          <w:szCs w:val="26"/>
        </w:rPr>
        <w:t xml:space="preserve">Berdasarkan </w:t>
      </w:r>
      <w:r w:rsidR="003A5BD3">
        <w:rPr>
          <w:rFonts w:ascii="Bookman Old Style" w:hAnsi="Bookman Old Style"/>
          <w:color w:val="231F20"/>
          <w:sz w:val="24"/>
          <w:szCs w:val="26"/>
        </w:rPr>
        <w:t>hasil p</w:t>
      </w:r>
      <w:r w:rsidRPr="003A5BD3">
        <w:rPr>
          <w:rFonts w:ascii="Bookman Old Style" w:hAnsi="Bookman Old Style"/>
          <w:color w:val="231F20"/>
          <w:sz w:val="24"/>
          <w:szCs w:val="26"/>
        </w:rPr>
        <w:t xml:space="preserve">erhitungan </w:t>
      </w:r>
      <w:r w:rsidR="003A5BD3">
        <w:rPr>
          <w:rFonts w:ascii="Bookman Old Style" w:hAnsi="Bookman Old Style"/>
          <w:color w:val="231F20"/>
          <w:sz w:val="24"/>
          <w:szCs w:val="26"/>
        </w:rPr>
        <w:t xml:space="preserve">PDRB </w:t>
      </w:r>
      <w:r w:rsidRPr="003A5BD3">
        <w:rPr>
          <w:rFonts w:ascii="Bookman Old Style" w:hAnsi="Bookman Old Style"/>
          <w:color w:val="231F20"/>
          <w:sz w:val="24"/>
          <w:szCs w:val="26"/>
        </w:rPr>
        <w:t xml:space="preserve">di Kabupaten Morowali </w:t>
      </w:r>
      <w:r w:rsidR="003A5BD3">
        <w:rPr>
          <w:rFonts w:ascii="Bookman Old Style" w:hAnsi="Bookman Old Style"/>
          <w:color w:val="231F20"/>
          <w:sz w:val="24"/>
          <w:szCs w:val="26"/>
        </w:rPr>
        <w:t xml:space="preserve">Utara </w:t>
      </w:r>
      <w:r w:rsidR="00E60D6E">
        <w:rPr>
          <w:rFonts w:ascii="Bookman Old Style" w:hAnsi="Bookman Old Style"/>
          <w:color w:val="231F20"/>
          <w:sz w:val="24"/>
          <w:szCs w:val="26"/>
        </w:rPr>
        <w:t>Tahun 201</w:t>
      </w:r>
      <w:r w:rsidR="00E60D6E">
        <w:rPr>
          <w:rFonts w:ascii="Bookman Old Style" w:hAnsi="Bookman Old Style"/>
          <w:color w:val="231F20"/>
          <w:sz w:val="24"/>
          <w:szCs w:val="26"/>
          <w:lang w:val="id-ID"/>
        </w:rPr>
        <w:t>4 menunjukan:</w:t>
      </w:r>
      <w:r w:rsidR="003A5BD3">
        <w:rPr>
          <w:rFonts w:ascii="Bookman Old Style" w:hAnsi="Bookman Old Style"/>
          <w:color w:val="231F20"/>
          <w:sz w:val="24"/>
          <w:szCs w:val="26"/>
        </w:rPr>
        <w:t xml:space="preserve"> </w:t>
      </w:r>
    </w:p>
    <w:p w:rsidR="0068449E" w:rsidRPr="003A5BD3" w:rsidRDefault="0068449E" w:rsidP="0068449E">
      <w:pPr>
        <w:numPr>
          <w:ilvl w:val="1"/>
          <w:numId w:val="5"/>
        </w:numPr>
        <w:autoSpaceDE w:val="0"/>
        <w:autoSpaceDN w:val="0"/>
        <w:adjustRightInd w:val="0"/>
        <w:spacing w:after="0" w:line="360" w:lineRule="auto"/>
        <w:ind w:left="1530" w:hanging="284"/>
        <w:jc w:val="both"/>
        <w:rPr>
          <w:rFonts w:ascii="Bookman Old Style" w:hAnsi="Bookman Old Style"/>
          <w:color w:val="231F20"/>
          <w:sz w:val="24"/>
          <w:szCs w:val="26"/>
        </w:rPr>
      </w:pPr>
      <w:r w:rsidRPr="003A5BD3">
        <w:rPr>
          <w:rFonts w:ascii="Bookman Old Style" w:hAnsi="Bookman Old Style"/>
          <w:color w:val="231F20"/>
          <w:sz w:val="24"/>
          <w:szCs w:val="26"/>
        </w:rPr>
        <w:t xml:space="preserve"> Pertumbuhan Ekonomi Kabupaten Morowali </w:t>
      </w:r>
      <w:r w:rsidRPr="003A5BD3">
        <w:rPr>
          <w:rFonts w:ascii="Bookman Old Style" w:hAnsi="Bookman Old Style"/>
          <w:color w:val="231F20"/>
          <w:sz w:val="24"/>
          <w:szCs w:val="26"/>
          <w:lang w:val="id-ID"/>
        </w:rPr>
        <w:t xml:space="preserve">Utara </w:t>
      </w:r>
      <w:r w:rsidRPr="003A5BD3">
        <w:rPr>
          <w:rFonts w:ascii="Bookman Old Style" w:hAnsi="Bookman Old Style"/>
          <w:color w:val="231F20"/>
          <w:sz w:val="24"/>
          <w:szCs w:val="26"/>
        </w:rPr>
        <w:t xml:space="preserve">mencapai </w:t>
      </w:r>
      <w:r w:rsidR="00E60D6E">
        <w:rPr>
          <w:rFonts w:ascii="Bookman Old Style" w:hAnsi="Bookman Old Style"/>
          <w:color w:val="231F20"/>
          <w:sz w:val="24"/>
          <w:szCs w:val="26"/>
          <w:lang w:val="id-ID"/>
        </w:rPr>
        <w:t>2,14</w:t>
      </w:r>
      <w:r w:rsidRPr="003A5BD3">
        <w:rPr>
          <w:rFonts w:ascii="Bookman Old Style" w:hAnsi="Bookman Old Style"/>
          <w:color w:val="231F20"/>
          <w:sz w:val="24"/>
          <w:szCs w:val="26"/>
        </w:rPr>
        <w:t xml:space="preserve"> persen (dengan Migas) dan </w:t>
      </w:r>
      <w:r w:rsidR="00E60D6E">
        <w:rPr>
          <w:rFonts w:ascii="Bookman Old Style" w:hAnsi="Bookman Old Style"/>
          <w:color w:val="231F20"/>
          <w:sz w:val="24"/>
          <w:szCs w:val="26"/>
          <w:lang w:val="id-ID"/>
        </w:rPr>
        <w:t>1,84</w:t>
      </w:r>
      <w:r w:rsidRPr="003A5BD3">
        <w:rPr>
          <w:rFonts w:ascii="Bookman Old Style" w:hAnsi="Bookman Old Style"/>
          <w:color w:val="231F20"/>
          <w:sz w:val="24"/>
          <w:szCs w:val="26"/>
        </w:rPr>
        <w:t xml:space="preserve"> persen (tanpa Migas).</w:t>
      </w:r>
    </w:p>
    <w:p w:rsidR="0068449E" w:rsidRPr="003A5BD3" w:rsidRDefault="0068449E" w:rsidP="0068449E">
      <w:pPr>
        <w:numPr>
          <w:ilvl w:val="1"/>
          <w:numId w:val="5"/>
        </w:numPr>
        <w:autoSpaceDE w:val="0"/>
        <w:autoSpaceDN w:val="0"/>
        <w:adjustRightInd w:val="0"/>
        <w:spacing w:after="0" w:line="360" w:lineRule="auto"/>
        <w:ind w:left="1530" w:hanging="284"/>
        <w:jc w:val="both"/>
        <w:rPr>
          <w:rFonts w:ascii="Bookman Old Style" w:hAnsi="Bookman Old Style"/>
          <w:color w:val="231F20"/>
          <w:sz w:val="24"/>
          <w:szCs w:val="26"/>
        </w:rPr>
      </w:pPr>
      <w:r w:rsidRPr="003A5BD3">
        <w:rPr>
          <w:rFonts w:ascii="Bookman Old Style" w:hAnsi="Bookman Old Style"/>
          <w:color w:val="231F20"/>
          <w:sz w:val="24"/>
          <w:szCs w:val="26"/>
        </w:rPr>
        <w:t xml:space="preserve"> PDRB </w:t>
      </w:r>
      <w:r w:rsidR="003A5BD3">
        <w:rPr>
          <w:rFonts w:ascii="Bookman Old Style" w:hAnsi="Bookman Old Style"/>
          <w:color w:val="231F20"/>
          <w:sz w:val="24"/>
          <w:szCs w:val="26"/>
        </w:rPr>
        <w:t>ADH B</w:t>
      </w:r>
      <w:r w:rsidRPr="003A5BD3">
        <w:rPr>
          <w:rFonts w:ascii="Bookman Old Style" w:hAnsi="Bookman Old Style"/>
          <w:color w:val="231F20"/>
          <w:sz w:val="24"/>
          <w:szCs w:val="26"/>
        </w:rPr>
        <w:t xml:space="preserve">erlaku </w:t>
      </w:r>
      <w:r w:rsidR="003A5BD3">
        <w:rPr>
          <w:rFonts w:ascii="Bookman Old Style" w:hAnsi="Bookman Old Style"/>
          <w:color w:val="231F20"/>
          <w:sz w:val="24"/>
          <w:szCs w:val="26"/>
        </w:rPr>
        <w:t>sebesar Rp</w:t>
      </w:r>
      <w:r w:rsidRPr="003A5BD3">
        <w:rPr>
          <w:rFonts w:ascii="Bookman Old Style" w:hAnsi="Bookman Old Style"/>
          <w:color w:val="231F20"/>
          <w:sz w:val="24"/>
          <w:szCs w:val="26"/>
        </w:rPr>
        <w:t>4.</w:t>
      </w:r>
      <w:r w:rsidR="00E60D6E">
        <w:rPr>
          <w:rFonts w:ascii="Bookman Old Style" w:hAnsi="Bookman Old Style"/>
          <w:color w:val="231F20"/>
          <w:sz w:val="24"/>
          <w:szCs w:val="26"/>
          <w:lang w:val="id-ID"/>
        </w:rPr>
        <w:t>105</w:t>
      </w:r>
      <w:r w:rsidRPr="003A5BD3">
        <w:rPr>
          <w:rFonts w:ascii="Bookman Old Style" w:hAnsi="Bookman Old Style"/>
          <w:color w:val="231F20"/>
          <w:sz w:val="24"/>
          <w:szCs w:val="26"/>
        </w:rPr>
        <w:t>.</w:t>
      </w:r>
      <w:r w:rsidR="00E60D6E">
        <w:rPr>
          <w:rFonts w:ascii="Bookman Old Style" w:hAnsi="Bookman Old Style"/>
          <w:color w:val="231F20"/>
          <w:sz w:val="24"/>
          <w:szCs w:val="26"/>
          <w:lang w:val="id-ID"/>
        </w:rPr>
        <w:t>405</w:t>
      </w:r>
      <w:r w:rsidRPr="003A5BD3">
        <w:rPr>
          <w:rFonts w:ascii="Bookman Old Style" w:hAnsi="Bookman Old Style"/>
          <w:color w:val="231F20"/>
          <w:sz w:val="24"/>
          <w:szCs w:val="26"/>
        </w:rPr>
        <w:t xml:space="preserve"> juta (dengan Migas) dan </w:t>
      </w:r>
      <w:r w:rsidR="003A5BD3">
        <w:rPr>
          <w:rFonts w:ascii="Bookman Old Style" w:hAnsi="Bookman Old Style"/>
          <w:color w:val="231F20"/>
          <w:sz w:val="24"/>
          <w:szCs w:val="26"/>
        </w:rPr>
        <w:t>Rp</w:t>
      </w:r>
      <w:r w:rsidR="00E60D6E">
        <w:rPr>
          <w:rFonts w:ascii="Bookman Old Style" w:hAnsi="Bookman Old Style"/>
          <w:color w:val="231F20"/>
          <w:sz w:val="24"/>
          <w:szCs w:val="26"/>
          <w:lang w:val="id-ID"/>
        </w:rPr>
        <w:t>3.1995.978</w:t>
      </w:r>
      <w:r w:rsidRPr="003A5BD3">
        <w:rPr>
          <w:rFonts w:ascii="Bookman Old Style" w:hAnsi="Bookman Old Style"/>
          <w:color w:val="231F20"/>
          <w:sz w:val="24"/>
          <w:szCs w:val="26"/>
        </w:rPr>
        <w:t xml:space="preserve"> juta (tanpa Migas).</w:t>
      </w:r>
    </w:p>
    <w:p w:rsidR="0068449E" w:rsidRPr="003A5BD3" w:rsidRDefault="0068449E" w:rsidP="0068449E">
      <w:pPr>
        <w:numPr>
          <w:ilvl w:val="1"/>
          <w:numId w:val="5"/>
        </w:numPr>
        <w:autoSpaceDE w:val="0"/>
        <w:autoSpaceDN w:val="0"/>
        <w:adjustRightInd w:val="0"/>
        <w:spacing w:after="0" w:line="360" w:lineRule="auto"/>
        <w:ind w:left="1530" w:hanging="284"/>
        <w:jc w:val="both"/>
        <w:rPr>
          <w:rFonts w:ascii="Bookman Old Style" w:hAnsi="Bookman Old Style"/>
          <w:color w:val="231F20"/>
          <w:sz w:val="24"/>
          <w:szCs w:val="26"/>
        </w:rPr>
      </w:pPr>
      <w:r w:rsidRPr="003A5BD3">
        <w:rPr>
          <w:rFonts w:ascii="Bookman Old Style" w:hAnsi="Bookman Old Style"/>
          <w:color w:val="231F20"/>
          <w:sz w:val="24"/>
          <w:szCs w:val="26"/>
        </w:rPr>
        <w:t xml:space="preserve"> PDRB </w:t>
      </w:r>
      <w:r w:rsidR="003A5BD3">
        <w:rPr>
          <w:rFonts w:ascii="Bookman Old Style" w:hAnsi="Bookman Old Style"/>
          <w:color w:val="231F20"/>
          <w:sz w:val="24"/>
          <w:szCs w:val="26"/>
        </w:rPr>
        <w:t>ADH K</w:t>
      </w:r>
      <w:r w:rsidRPr="003A5BD3">
        <w:rPr>
          <w:rFonts w:ascii="Bookman Old Style" w:hAnsi="Bookman Old Style"/>
          <w:color w:val="231F20"/>
          <w:sz w:val="24"/>
          <w:szCs w:val="26"/>
        </w:rPr>
        <w:t xml:space="preserve">onstan </w:t>
      </w:r>
      <w:r w:rsidR="003A5BD3">
        <w:rPr>
          <w:rFonts w:ascii="Bookman Old Style" w:hAnsi="Bookman Old Style"/>
          <w:color w:val="231F20"/>
          <w:sz w:val="24"/>
          <w:szCs w:val="26"/>
        </w:rPr>
        <w:t>sebesar Rp</w:t>
      </w:r>
      <w:r w:rsidR="00E60D6E">
        <w:rPr>
          <w:rFonts w:ascii="Bookman Old Style" w:hAnsi="Bookman Old Style"/>
          <w:color w:val="231F20"/>
          <w:sz w:val="24"/>
          <w:szCs w:val="26"/>
          <w:lang w:val="id-ID"/>
        </w:rPr>
        <w:t>1,634.035</w:t>
      </w:r>
      <w:r w:rsidRPr="003A5BD3">
        <w:rPr>
          <w:rFonts w:ascii="Bookman Old Style" w:hAnsi="Bookman Old Style"/>
          <w:color w:val="231F20"/>
          <w:sz w:val="24"/>
          <w:szCs w:val="26"/>
        </w:rPr>
        <w:t xml:space="preserve"> juta (dengan Migas) dan </w:t>
      </w:r>
      <w:r w:rsidR="003A5BD3">
        <w:rPr>
          <w:rFonts w:ascii="Bookman Old Style" w:hAnsi="Bookman Old Style"/>
          <w:color w:val="231F20"/>
          <w:sz w:val="24"/>
          <w:szCs w:val="26"/>
        </w:rPr>
        <w:t>Rp</w:t>
      </w:r>
      <w:r w:rsidR="00E60D6E">
        <w:rPr>
          <w:rFonts w:ascii="Bookman Old Style" w:hAnsi="Bookman Old Style"/>
          <w:color w:val="231F20"/>
          <w:sz w:val="24"/>
          <w:szCs w:val="26"/>
          <w:lang w:val="id-ID"/>
        </w:rPr>
        <w:t>1.369.071</w:t>
      </w:r>
      <w:r w:rsidRPr="003A5BD3">
        <w:rPr>
          <w:rFonts w:ascii="Bookman Old Style" w:hAnsi="Bookman Old Style"/>
          <w:color w:val="231F20"/>
          <w:sz w:val="24"/>
          <w:szCs w:val="26"/>
        </w:rPr>
        <w:t xml:space="preserve"> juta (tanpa Migas).</w:t>
      </w:r>
    </w:p>
    <w:p w:rsidR="0068449E" w:rsidRPr="003A5BD3" w:rsidRDefault="0068449E" w:rsidP="0068449E">
      <w:pPr>
        <w:numPr>
          <w:ilvl w:val="1"/>
          <w:numId w:val="5"/>
        </w:numPr>
        <w:autoSpaceDE w:val="0"/>
        <w:autoSpaceDN w:val="0"/>
        <w:adjustRightInd w:val="0"/>
        <w:spacing w:after="0" w:line="360" w:lineRule="auto"/>
        <w:ind w:left="1530" w:hanging="284"/>
        <w:jc w:val="both"/>
        <w:rPr>
          <w:rFonts w:ascii="Bookman Old Style" w:hAnsi="Bookman Old Style"/>
          <w:color w:val="231F20"/>
          <w:sz w:val="24"/>
          <w:szCs w:val="26"/>
        </w:rPr>
      </w:pPr>
      <w:r w:rsidRPr="003A5BD3">
        <w:rPr>
          <w:rFonts w:ascii="Bookman Old Style" w:hAnsi="Bookman Old Style"/>
          <w:color w:val="231F20"/>
          <w:sz w:val="24"/>
          <w:szCs w:val="26"/>
        </w:rPr>
        <w:t xml:space="preserve"> PDRB Perkapita </w:t>
      </w:r>
      <w:r w:rsidR="003A5BD3">
        <w:rPr>
          <w:rFonts w:ascii="Bookman Old Style" w:hAnsi="Bookman Old Style"/>
          <w:color w:val="231F20"/>
          <w:sz w:val="24"/>
          <w:szCs w:val="26"/>
        </w:rPr>
        <w:t>ADH B</w:t>
      </w:r>
      <w:r w:rsidRPr="003A5BD3">
        <w:rPr>
          <w:rFonts w:ascii="Bookman Old Style" w:hAnsi="Bookman Old Style"/>
          <w:color w:val="231F20"/>
          <w:sz w:val="24"/>
          <w:szCs w:val="26"/>
        </w:rPr>
        <w:t xml:space="preserve">erlaku </w:t>
      </w:r>
      <w:r w:rsidR="003A5BD3">
        <w:rPr>
          <w:rFonts w:ascii="Bookman Old Style" w:hAnsi="Bookman Old Style"/>
          <w:color w:val="231F20"/>
          <w:sz w:val="24"/>
          <w:szCs w:val="26"/>
        </w:rPr>
        <w:t>sebesar Rp</w:t>
      </w:r>
      <w:r w:rsidR="00E60D6E">
        <w:rPr>
          <w:rFonts w:ascii="Bookman Old Style" w:hAnsi="Bookman Old Style"/>
          <w:color w:val="231F20"/>
          <w:sz w:val="24"/>
          <w:szCs w:val="26"/>
          <w:lang w:val="id-ID"/>
        </w:rPr>
        <w:t>35.704.763</w:t>
      </w:r>
      <w:r w:rsidRPr="003A5BD3">
        <w:rPr>
          <w:rFonts w:ascii="Bookman Old Style" w:hAnsi="Bookman Old Style"/>
          <w:color w:val="231F20"/>
          <w:sz w:val="24"/>
          <w:szCs w:val="26"/>
        </w:rPr>
        <w:t xml:space="preserve"> (dengan Migas) dan </w:t>
      </w:r>
      <w:r w:rsidR="003A5BD3">
        <w:rPr>
          <w:rFonts w:ascii="Bookman Old Style" w:hAnsi="Bookman Old Style"/>
          <w:color w:val="231F20"/>
          <w:sz w:val="24"/>
          <w:szCs w:val="26"/>
        </w:rPr>
        <w:t>Rp</w:t>
      </w:r>
      <w:r w:rsidR="00E60D6E">
        <w:rPr>
          <w:rFonts w:ascii="Bookman Old Style" w:hAnsi="Bookman Old Style"/>
          <w:color w:val="231F20"/>
          <w:sz w:val="24"/>
          <w:szCs w:val="26"/>
          <w:lang w:val="id-ID"/>
        </w:rPr>
        <w:t>27.795.464</w:t>
      </w:r>
      <w:r w:rsidRPr="003A5BD3">
        <w:rPr>
          <w:rFonts w:ascii="Bookman Old Style" w:hAnsi="Bookman Old Style"/>
          <w:color w:val="231F20"/>
          <w:sz w:val="24"/>
          <w:szCs w:val="26"/>
        </w:rPr>
        <w:t xml:space="preserve"> (tanpa Migas).</w:t>
      </w:r>
    </w:p>
    <w:p w:rsidR="0068449E" w:rsidRPr="003A5BD3" w:rsidRDefault="0068449E" w:rsidP="0068449E">
      <w:pPr>
        <w:numPr>
          <w:ilvl w:val="1"/>
          <w:numId w:val="5"/>
        </w:numPr>
        <w:autoSpaceDE w:val="0"/>
        <w:autoSpaceDN w:val="0"/>
        <w:adjustRightInd w:val="0"/>
        <w:spacing w:after="0" w:line="360" w:lineRule="auto"/>
        <w:ind w:left="1530" w:hanging="284"/>
        <w:jc w:val="both"/>
        <w:rPr>
          <w:rFonts w:ascii="Bookman Old Style" w:hAnsi="Bookman Old Style"/>
          <w:color w:val="231F20"/>
          <w:sz w:val="24"/>
          <w:szCs w:val="26"/>
        </w:rPr>
      </w:pPr>
      <w:r w:rsidRPr="003A5BD3">
        <w:rPr>
          <w:rFonts w:ascii="Bookman Old Style" w:hAnsi="Bookman Old Style"/>
          <w:color w:val="231F20"/>
          <w:sz w:val="24"/>
          <w:szCs w:val="26"/>
        </w:rPr>
        <w:lastRenderedPageBreak/>
        <w:t xml:space="preserve"> PDRB Perkapita </w:t>
      </w:r>
      <w:r w:rsidR="003A5BD3">
        <w:rPr>
          <w:rFonts w:ascii="Bookman Old Style" w:hAnsi="Bookman Old Style"/>
          <w:color w:val="231F20"/>
          <w:sz w:val="24"/>
          <w:szCs w:val="26"/>
        </w:rPr>
        <w:t>ADH K</w:t>
      </w:r>
      <w:r w:rsidRPr="003A5BD3">
        <w:rPr>
          <w:rFonts w:ascii="Bookman Old Style" w:hAnsi="Bookman Old Style"/>
          <w:color w:val="231F20"/>
          <w:sz w:val="24"/>
          <w:szCs w:val="26"/>
        </w:rPr>
        <w:t xml:space="preserve">onstan mencapai </w:t>
      </w:r>
      <w:r w:rsidR="003A5BD3">
        <w:rPr>
          <w:rFonts w:ascii="Bookman Old Style" w:hAnsi="Bookman Old Style"/>
          <w:color w:val="231F20"/>
          <w:sz w:val="24"/>
          <w:szCs w:val="26"/>
        </w:rPr>
        <w:t>Rp</w:t>
      </w:r>
      <w:r w:rsidR="00E60D6E">
        <w:rPr>
          <w:rFonts w:ascii="Bookman Old Style" w:hAnsi="Bookman Old Style"/>
          <w:color w:val="231F20"/>
          <w:sz w:val="24"/>
          <w:szCs w:val="26"/>
          <w:lang w:val="id-ID"/>
        </w:rPr>
        <w:t>14.211.220</w:t>
      </w:r>
      <w:r w:rsidRPr="003A5BD3">
        <w:rPr>
          <w:rFonts w:ascii="Bookman Old Style" w:hAnsi="Bookman Old Style"/>
          <w:color w:val="231F20"/>
          <w:sz w:val="24"/>
          <w:szCs w:val="26"/>
        </w:rPr>
        <w:t xml:space="preserve"> (dengan Migas) dan </w:t>
      </w:r>
      <w:r w:rsidR="003A5BD3">
        <w:rPr>
          <w:rFonts w:ascii="Bookman Old Style" w:hAnsi="Bookman Old Style"/>
          <w:color w:val="231F20"/>
          <w:sz w:val="24"/>
          <w:szCs w:val="26"/>
        </w:rPr>
        <w:t>Rp</w:t>
      </w:r>
      <w:r w:rsidR="00E60D6E">
        <w:rPr>
          <w:rFonts w:ascii="Bookman Old Style" w:hAnsi="Bookman Old Style"/>
          <w:color w:val="231F20"/>
          <w:sz w:val="24"/>
          <w:szCs w:val="26"/>
          <w:lang w:val="id-ID"/>
        </w:rPr>
        <w:t>11.906.825</w:t>
      </w:r>
      <w:r w:rsidRPr="003A5BD3">
        <w:rPr>
          <w:rFonts w:ascii="Bookman Old Style" w:hAnsi="Bookman Old Style"/>
          <w:color w:val="231F20"/>
          <w:sz w:val="24"/>
          <w:szCs w:val="26"/>
        </w:rPr>
        <w:t xml:space="preserve"> (tanpa Migas).</w:t>
      </w:r>
    </w:p>
    <w:p w:rsidR="0068449E" w:rsidRPr="00CA2D3C" w:rsidRDefault="0068449E" w:rsidP="0068449E">
      <w:pPr>
        <w:autoSpaceDE w:val="0"/>
        <w:autoSpaceDN w:val="0"/>
        <w:adjustRightInd w:val="0"/>
        <w:spacing w:after="0"/>
        <w:ind w:left="3870" w:firstLine="450"/>
        <w:jc w:val="both"/>
        <w:rPr>
          <w:rFonts w:ascii="Bookman Old Style" w:hAnsi="Bookman Old Style"/>
          <w:color w:val="231F20"/>
          <w:sz w:val="26"/>
          <w:szCs w:val="26"/>
        </w:rPr>
      </w:pPr>
    </w:p>
    <w:p w:rsidR="0068449E" w:rsidRPr="003A5BD3" w:rsidRDefault="0068449E" w:rsidP="0068449E">
      <w:pPr>
        <w:autoSpaceDE w:val="0"/>
        <w:autoSpaceDN w:val="0"/>
        <w:adjustRightInd w:val="0"/>
        <w:spacing w:after="0" w:line="240" w:lineRule="auto"/>
        <w:jc w:val="center"/>
        <w:rPr>
          <w:rFonts w:ascii="Bookman Old Style" w:hAnsi="Bookman Old Style"/>
          <w:b/>
          <w:color w:val="231F20"/>
          <w:sz w:val="24"/>
          <w:szCs w:val="24"/>
        </w:rPr>
      </w:pPr>
      <w:r w:rsidRPr="003A5BD3">
        <w:rPr>
          <w:rFonts w:ascii="Bookman Old Style" w:hAnsi="Bookman Old Style"/>
          <w:b/>
          <w:color w:val="231F20"/>
          <w:sz w:val="24"/>
          <w:szCs w:val="24"/>
        </w:rPr>
        <w:t>Tabel 3.1</w:t>
      </w:r>
    </w:p>
    <w:p w:rsidR="0068449E" w:rsidRPr="003A5BD3" w:rsidRDefault="0068449E" w:rsidP="0068449E">
      <w:pPr>
        <w:autoSpaceDE w:val="0"/>
        <w:autoSpaceDN w:val="0"/>
        <w:adjustRightInd w:val="0"/>
        <w:spacing w:after="0" w:line="240" w:lineRule="auto"/>
        <w:jc w:val="center"/>
        <w:rPr>
          <w:rFonts w:ascii="Bookman Old Style" w:hAnsi="Bookman Old Style"/>
          <w:b/>
          <w:color w:val="231F20"/>
          <w:sz w:val="24"/>
          <w:szCs w:val="24"/>
          <w:lang w:val="id-ID"/>
        </w:rPr>
      </w:pPr>
      <w:r w:rsidRPr="003A5BD3">
        <w:rPr>
          <w:rFonts w:ascii="Bookman Old Style" w:hAnsi="Bookman Old Style"/>
          <w:b/>
          <w:color w:val="231F20"/>
          <w:sz w:val="24"/>
          <w:szCs w:val="24"/>
        </w:rPr>
        <w:t>Pertumbuhan Ekonomi Kabupaten Morowali</w:t>
      </w:r>
      <w:r w:rsidRPr="003A5BD3">
        <w:rPr>
          <w:rFonts w:ascii="Bookman Old Style" w:hAnsi="Bookman Old Style"/>
          <w:b/>
          <w:color w:val="231F20"/>
          <w:sz w:val="24"/>
          <w:szCs w:val="24"/>
          <w:lang w:val="id-ID"/>
        </w:rPr>
        <w:t xml:space="preserve"> Utara</w:t>
      </w:r>
    </w:p>
    <w:p w:rsidR="0068449E" w:rsidRPr="003A5BD3" w:rsidRDefault="00E60D6E" w:rsidP="0068449E">
      <w:pPr>
        <w:autoSpaceDE w:val="0"/>
        <w:autoSpaceDN w:val="0"/>
        <w:adjustRightInd w:val="0"/>
        <w:spacing w:after="0" w:line="240" w:lineRule="auto"/>
        <w:jc w:val="center"/>
        <w:rPr>
          <w:rFonts w:ascii="Bookman Old Style" w:hAnsi="Bookman Old Style"/>
          <w:b/>
          <w:color w:val="231F20"/>
          <w:sz w:val="24"/>
          <w:szCs w:val="24"/>
        </w:rPr>
      </w:pPr>
      <w:r>
        <w:rPr>
          <w:rFonts w:ascii="Bookman Old Style" w:hAnsi="Bookman Old Style"/>
          <w:b/>
          <w:color w:val="231F20"/>
          <w:sz w:val="24"/>
          <w:szCs w:val="24"/>
        </w:rPr>
        <w:t>Tahun 20</w:t>
      </w:r>
      <w:r>
        <w:rPr>
          <w:rFonts w:ascii="Bookman Old Style" w:hAnsi="Bookman Old Style"/>
          <w:b/>
          <w:color w:val="231F20"/>
          <w:sz w:val="24"/>
          <w:szCs w:val="24"/>
          <w:lang w:val="id-ID"/>
        </w:rPr>
        <w:t>1</w:t>
      </w:r>
      <w:r>
        <w:rPr>
          <w:rFonts w:ascii="Bookman Old Style" w:hAnsi="Bookman Old Style"/>
          <w:b/>
          <w:color w:val="231F20"/>
          <w:sz w:val="24"/>
          <w:szCs w:val="24"/>
        </w:rPr>
        <w:t>0</w:t>
      </w:r>
      <w:r w:rsidR="003A5BD3">
        <w:rPr>
          <w:rFonts w:ascii="Bookman Old Style" w:hAnsi="Bookman Old Style"/>
          <w:b/>
          <w:color w:val="231F20"/>
          <w:sz w:val="24"/>
          <w:szCs w:val="24"/>
        </w:rPr>
        <w:t>–</w:t>
      </w:r>
      <w:r>
        <w:rPr>
          <w:rFonts w:ascii="Bookman Old Style" w:hAnsi="Bookman Old Style"/>
          <w:b/>
          <w:color w:val="231F20"/>
          <w:sz w:val="24"/>
          <w:szCs w:val="24"/>
        </w:rPr>
        <w:t>201</w:t>
      </w:r>
      <w:r>
        <w:rPr>
          <w:rFonts w:ascii="Bookman Old Style" w:hAnsi="Bookman Old Style"/>
          <w:b/>
          <w:color w:val="231F20"/>
          <w:sz w:val="24"/>
          <w:szCs w:val="24"/>
          <w:lang w:val="id-ID"/>
        </w:rPr>
        <w:t>4</w:t>
      </w:r>
      <w:r w:rsidR="003A5BD3">
        <w:rPr>
          <w:rFonts w:ascii="Bookman Old Style" w:hAnsi="Bookman Old Style"/>
          <w:b/>
          <w:color w:val="231F20"/>
          <w:sz w:val="24"/>
          <w:szCs w:val="24"/>
        </w:rPr>
        <w:t xml:space="preserve"> (Persen</w:t>
      </w:r>
      <w:r w:rsidR="0068449E" w:rsidRPr="003A5BD3">
        <w:rPr>
          <w:rFonts w:ascii="Bookman Old Style" w:hAnsi="Bookman Old Style"/>
          <w:b/>
          <w:color w:val="231F20"/>
          <w:sz w:val="24"/>
          <w:szCs w:val="24"/>
        </w:rPr>
        <w:t>)</w:t>
      </w:r>
    </w:p>
    <w:tbl>
      <w:tblPr>
        <w:tblW w:w="8129" w:type="dxa"/>
        <w:tblInd w:w="1008" w:type="dxa"/>
        <w:tblLook w:val="04A0"/>
      </w:tblPr>
      <w:tblGrid>
        <w:gridCol w:w="720"/>
        <w:gridCol w:w="2454"/>
        <w:gridCol w:w="991"/>
        <w:gridCol w:w="991"/>
        <w:gridCol w:w="991"/>
        <w:gridCol w:w="991"/>
        <w:gridCol w:w="991"/>
      </w:tblGrid>
      <w:tr w:rsidR="00E60D6E" w:rsidRPr="003A5BD3" w:rsidTr="00D611EB">
        <w:trPr>
          <w:trHeight w:val="519"/>
        </w:trPr>
        <w:tc>
          <w:tcPr>
            <w:tcW w:w="720" w:type="dxa"/>
            <w:tcBorders>
              <w:top w:val="single" w:sz="4" w:space="0" w:color="auto"/>
              <w:left w:val="single" w:sz="4" w:space="0" w:color="auto"/>
              <w:bottom w:val="single" w:sz="4" w:space="0" w:color="auto"/>
              <w:right w:val="single" w:sz="4" w:space="0" w:color="auto"/>
            </w:tcBorders>
            <w:shd w:val="clear" w:color="auto" w:fill="C2D69B"/>
            <w:noWrap/>
            <w:vAlign w:val="center"/>
            <w:hideMark/>
          </w:tcPr>
          <w:p w:rsidR="00E60D6E" w:rsidRPr="003A5BD3" w:rsidRDefault="00E60D6E" w:rsidP="00D611EB">
            <w:pPr>
              <w:spacing w:after="0" w:line="240" w:lineRule="auto"/>
              <w:jc w:val="center"/>
              <w:rPr>
                <w:rFonts w:ascii="Bookman Old Style" w:eastAsia="Times New Roman" w:hAnsi="Bookman Old Style"/>
                <w:b/>
                <w:bCs/>
                <w:color w:val="000000"/>
                <w:sz w:val="24"/>
                <w:szCs w:val="24"/>
              </w:rPr>
            </w:pPr>
            <w:r w:rsidRPr="003A5BD3">
              <w:rPr>
                <w:rFonts w:ascii="Bookman Old Style" w:eastAsia="Times New Roman" w:hAnsi="Bookman Old Style"/>
                <w:b/>
                <w:bCs/>
                <w:color w:val="000000"/>
                <w:sz w:val="24"/>
                <w:szCs w:val="24"/>
              </w:rPr>
              <w:t xml:space="preserve">No </w:t>
            </w:r>
          </w:p>
        </w:tc>
        <w:tc>
          <w:tcPr>
            <w:tcW w:w="2454"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3A5BD3" w:rsidRDefault="00E60D6E" w:rsidP="00D611EB">
            <w:pPr>
              <w:spacing w:after="0" w:line="240" w:lineRule="auto"/>
              <w:jc w:val="center"/>
              <w:rPr>
                <w:rFonts w:ascii="Bookman Old Style" w:eastAsia="Times New Roman" w:hAnsi="Bookman Old Style"/>
                <w:b/>
                <w:bCs/>
                <w:color w:val="000000"/>
                <w:sz w:val="24"/>
                <w:szCs w:val="24"/>
              </w:rPr>
            </w:pPr>
            <w:r w:rsidRPr="003A5BD3">
              <w:rPr>
                <w:rFonts w:ascii="Bookman Old Style" w:eastAsia="Times New Roman" w:hAnsi="Bookman Old Style"/>
                <w:b/>
                <w:bCs/>
                <w:color w:val="000000"/>
                <w:sz w:val="24"/>
                <w:szCs w:val="24"/>
              </w:rPr>
              <w:t xml:space="preserve">Sektor </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3A5BD3" w:rsidRDefault="00E60D6E" w:rsidP="00A21B7E">
            <w:pPr>
              <w:tabs>
                <w:tab w:val="left" w:pos="554"/>
              </w:tabs>
              <w:spacing w:after="0" w:line="240" w:lineRule="auto"/>
              <w:jc w:val="center"/>
              <w:rPr>
                <w:rFonts w:ascii="Bookman Old Style" w:eastAsia="Times New Roman" w:hAnsi="Bookman Old Style"/>
                <w:b/>
                <w:bCs/>
                <w:color w:val="000000"/>
                <w:sz w:val="24"/>
                <w:szCs w:val="24"/>
              </w:rPr>
            </w:pPr>
            <w:r w:rsidRPr="003A5BD3">
              <w:rPr>
                <w:rFonts w:ascii="Bookman Old Style" w:eastAsia="Times New Roman" w:hAnsi="Bookman Old Style"/>
                <w:b/>
                <w:bCs/>
                <w:color w:val="000000"/>
                <w:sz w:val="24"/>
                <w:szCs w:val="24"/>
              </w:rPr>
              <w:t>2010</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3A5BD3" w:rsidRDefault="00E60D6E" w:rsidP="00A21B7E">
            <w:pPr>
              <w:tabs>
                <w:tab w:val="left" w:pos="554"/>
              </w:tabs>
              <w:spacing w:after="0" w:line="240" w:lineRule="auto"/>
              <w:jc w:val="center"/>
              <w:rPr>
                <w:rFonts w:ascii="Bookman Old Style" w:eastAsia="Times New Roman" w:hAnsi="Bookman Old Style"/>
                <w:b/>
                <w:bCs/>
                <w:color w:val="000000"/>
                <w:sz w:val="24"/>
                <w:szCs w:val="24"/>
              </w:rPr>
            </w:pPr>
            <w:r w:rsidRPr="003A5BD3">
              <w:rPr>
                <w:rFonts w:ascii="Bookman Old Style" w:eastAsia="Times New Roman" w:hAnsi="Bookman Old Style"/>
                <w:b/>
                <w:bCs/>
                <w:color w:val="000000"/>
                <w:sz w:val="24"/>
                <w:szCs w:val="24"/>
              </w:rPr>
              <w:t>2011</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3A5BD3" w:rsidRDefault="00E60D6E" w:rsidP="00A21B7E">
            <w:pPr>
              <w:tabs>
                <w:tab w:val="left" w:pos="554"/>
              </w:tabs>
              <w:spacing w:after="0" w:line="240" w:lineRule="auto"/>
              <w:jc w:val="center"/>
              <w:rPr>
                <w:rFonts w:ascii="Bookman Old Style" w:eastAsia="Times New Roman" w:hAnsi="Bookman Old Style"/>
                <w:b/>
                <w:bCs/>
                <w:color w:val="000000"/>
                <w:sz w:val="24"/>
                <w:szCs w:val="24"/>
              </w:rPr>
            </w:pPr>
            <w:r w:rsidRPr="003A5BD3">
              <w:rPr>
                <w:rFonts w:ascii="Bookman Old Style" w:eastAsia="Times New Roman" w:hAnsi="Bookman Old Style"/>
                <w:b/>
                <w:bCs/>
                <w:color w:val="000000"/>
                <w:sz w:val="24"/>
                <w:szCs w:val="24"/>
              </w:rPr>
              <w:t>2012</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3A5BD3" w:rsidRDefault="00E60D6E" w:rsidP="00A21B7E">
            <w:pPr>
              <w:tabs>
                <w:tab w:val="left" w:pos="554"/>
              </w:tabs>
              <w:spacing w:after="0" w:line="240" w:lineRule="auto"/>
              <w:jc w:val="center"/>
              <w:rPr>
                <w:rFonts w:ascii="Bookman Old Style" w:eastAsia="Times New Roman" w:hAnsi="Bookman Old Style"/>
                <w:b/>
                <w:bCs/>
                <w:sz w:val="24"/>
                <w:szCs w:val="24"/>
              </w:rPr>
            </w:pPr>
            <w:r w:rsidRPr="003A5BD3">
              <w:rPr>
                <w:rFonts w:ascii="Bookman Old Style" w:eastAsia="Times New Roman" w:hAnsi="Bookman Old Style"/>
                <w:b/>
                <w:bCs/>
                <w:sz w:val="24"/>
                <w:szCs w:val="24"/>
              </w:rPr>
              <w:t>2013</w:t>
            </w:r>
          </w:p>
        </w:tc>
        <w:tc>
          <w:tcPr>
            <w:tcW w:w="991" w:type="dxa"/>
            <w:tcBorders>
              <w:top w:val="single" w:sz="4" w:space="0" w:color="auto"/>
              <w:left w:val="nil"/>
              <w:bottom w:val="single" w:sz="4" w:space="0" w:color="auto"/>
              <w:right w:val="single" w:sz="4" w:space="0" w:color="auto"/>
            </w:tcBorders>
            <w:shd w:val="clear" w:color="auto" w:fill="C2D69B"/>
            <w:vAlign w:val="center"/>
          </w:tcPr>
          <w:p w:rsidR="00E60D6E" w:rsidRPr="00E60D6E" w:rsidRDefault="00E60D6E" w:rsidP="00D611EB">
            <w:pPr>
              <w:tabs>
                <w:tab w:val="left" w:pos="554"/>
              </w:tabs>
              <w:spacing w:after="0" w:line="240" w:lineRule="auto"/>
              <w:jc w:val="center"/>
              <w:rPr>
                <w:rFonts w:ascii="Bookman Old Style" w:eastAsia="Times New Roman" w:hAnsi="Bookman Old Style"/>
                <w:b/>
                <w:bCs/>
                <w:sz w:val="24"/>
                <w:szCs w:val="24"/>
                <w:lang w:val="id-ID"/>
              </w:rPr>
            </w:pPr>
            <w:r w:rsidRPr="003A5BD3">
              <w:rPr>
                <w:rFonts w:ascii="Bookman Old Style" w:eastAsia="Times New Roman" w:hAnsi="Bookman Old Style"/>
                <w:b/>
                <w:bCs/>
                <w:sz w:val="24"/>
                <w:szCs w:val="24"/>
              </w:rPr>
              <w:t>201</w:t>
            </w:r>
            <w:r>
              <w:rPr>
                <w:rFonts w:ascii="Bookman Old Style" w:eastAsia="Times New Roman" w:hAnsi="Bookman Old Style"/>
                <w:b/>
                <w:bCs/>
                <w:sz w:val="24"/>
                <w:szCs w:val="24"/>
                <w:lang w:val="id-ID"/>
              </w:rPr>
              <w:t>4</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F2DBDB"/>
            <w:noWrap/>
            <w:vAlign w:val="center"/>
            <w:hideMark/>
          </w:tcPr>
          <w:p w:rsidR="00E60D6E" w:rsidRPr="003A5BD3" w:rsidRDefault="00E60D6E" w:rsidP="00D611EB">
            <w:pPr>
              <w:spacing w:after="0" w:line="240" w:lineRule="auto"/>
              <w:jc w:val="center"/>
              <w:rPr>
                <w:rFonts w:ascii="Bookman Old Style" w:eastAsia="Times New Roman" w:hAnsi="Bookman Old Style"/>
                <w:b/>
                <w:i/>
                <w:iCs/>
                <w:color w:val="000000"/>
                <w:sz w:val="24"/>
                <w:szCs w:val="24"/>
              </w:rPr>
            </w:pPr>
            <w:r w:rsidRPr="003A5BD3">
              <w:rPr>
                <w:rFonts w:ascii="Bookman Old Style" w:eastAsia="Times New Roman" w:hAnsi="Bookman Old Style"/>
                <w:b/>
                <w:i/>
                <w:iCs/>
                <w:color w:val="000000"/>
                <w:sz w:val="24"/>
                <w:szCs w:val="24"/>
              </w:rPr>
              <w:t>1</w:t>
            </w:r>
          </w:p>
        </w:tc>
        <w:tc>
          <w:tcPr>
            <w:tcW w:w="2454" w:type="dxa"/>
            <w:tcBorders>
              <w:top w:val="nil"/>
              <w:left w:val="nil"/>
              <w:bottom w:val="single" w:sz="4" w:space="0" w:color="auto"/>
              <w:right w:val="single" w:sz="4" w:space="0" w:color="auto"/>
            </w:tcBorders>
            <w:shd w:val="clear" w:color="auto" w:fill="F2DBDB"/>
            <w:noWrap/>
            <w:vAlign w:val="center"/>
            <w:hideMark/>
          </w:tcPr>
          <w:p w:rsidR="00E60D6E" w:rsidRPr="003A5BD3" w:rsidRDefault="00E60D6E" w:rsidP="00D611EB">
            <w:pPr>
              <w:spacing w:after="0" w:line="240" w:lineRule="auto"/>
              <w:jc w:val="center"/>
              <w:rPr>
                <w:rFonts w:ascii="Bookman Old Style" w:eastAsia="Times New Roman" w:hAnsi="Bookman Old Style"/>
                <w:b/>
                <w:i/>
                <w:iCs/>
                <w:color w:val="000000"/>
                <w:sz w:val="24"/>
                <w:szCs w:val="24"/>
              </w:rPr>
            </w:pPr>
            <w:r w:rsidRPr="003A5BD3">
              <w:rPr>
                <w:rFonts w:ascii="Bookman Old Style" w:eastAsia="Times New Roman" w:hAnsi="Bookman Old Style"/>
                <w:b/>
                <w:i/>
                <w:iCs/>
                <w:color w:val="000000"/>
                <w:sz w:val="24"/>
                <w:szCs w:val="24"/>
              </w:rPr>
              <w:t>2</w:t>
            </w:r>
          </w:p>
        </w:tc>
        <w:tc>
          <w:tcPr>
            <w:tcW w:w="991" w:type="dxa"/>
            <w:tcBorders>
              <w:top w:val="nil"/>
              <w:left w:val="nil"/>
              <w:bottom w:val="single" w:sz="4" w:space="0" w:color="auto"/>
              <w:right w:val="single" w:sz="4" w:space="0" w:color="auto"/>
            </w:tcBorders>
            <w:shd w:val="clear" w:color="auto" w:fill="F2DBDB"/>
            <w:noWrap/>
            <w:vAlign w:val="center"/>
            <w:hideMark/>
          </w:tcPr>
          <w:p w:rsidR="00E60D6E" w:rsidRPr="003A5BD3" w:rsidRDefault="00E60D6E" w:rsidP="00D611EB">
            <w:pPr>
              <w:spacing w:after="0" w:line="240" w:lineRule="auto"/>
              <w:jc w:val="center"/>
              <w:rPr>
                <w:rFonts w:ascii="Bookman Old Style" w:eastAsia="Times New Roman" w:hAnsi="Bookman Old Style"/>
                <w:b/>
                <w:i/>
                <w:iCs/>
                <w:color w:val="000000"/>
                <w:sz w:val="24"/>
                <w:szCs w:val="24"/>
              </w:rPr>
            </w:pPr>
            <w:r w:rsidRPr="003A5BD3">
              <w:rPr>
                <w:rFonts w:ascii="Bookman Old Style" w:eastAsia="Times New Roman" w:hAnsi="Bookman Old Style"/>
                <w:b/>
                <w:i/>
                <w:iCs/>
                <w:color w:val="000000"/>
                <w:sz w:val="24"/>
                <w:szCs w:val="24"/>
              </w:rPr>
              <w:t>3</w:t>
            </w:r>
          </w:p>
        </w:tc>
        <w:tc>
          <w:tcPr>
            <w:tcW w:w="991" w:type="dxa"/>
            <w:tcBorders>
              <w:top w:val="nil"/>
              <w:left w:val="nil"/>
              <w:bottom w:val="single" w:sz="4" w:space="0" w:color="auto"/>
              <w:right w:val="single" w:sz="4" w:space="0" w:color="auto"/>
            </w:tcBorders>
            <w:shd w:val="clear" w:color="auto" w:fill="F2DBDB"/>
            <w:noWrap/>
            <w:vAlign w:val="center"/>
            <w:hideMark/>
          </w:tcPr>
          <w:p w:rsidR="00E60D6E" w:rsidRPr="003A5BD3" w:rsidRDefault="00E60D6E" w:rsidP="00D611EB">
            <w:pPr>
              <w:tabs>
                <w:tab w:val="left" w:pos="554"/>
              </w:tabs>
              <w:spacing w:after="0" w:line="240" w:lineRule="auto"/>
              <w:jc w:val="center"/>
              <w:rPr>
                <w:rFonts w:ascii="Bookman Old Style" w:eastAsia="Times New Roman" w:hAnsi="Bookman Old Style"/>
                <w:b/>
                <w:i/>
                <w:iCs/>
                <w:color w:val="000000"/>
                <w:sz w:val="24"/>
                <w:szCs w:val="24"/>
              </w:rPr>
            </w:pPr>
            <w:r w:rsidRPr="003A5BD3">
              <w:rPr>
                <w:rFonts w:ascii="Bookman Old Style" w:eastAsia="Times New Roman" w:hAnsi="Bookman Old Style"/>
                <w:b/>
                <w:i/>
                <w:iCs/>
                <w:color w:val="000000"/>
                <w:sz w:val="24"/>
                <w:szCs w:val="24"/>
              </w:rPr>
              <w:t>4</w:t>
            </w:r>
          </w:p>
        </w:tc>
        <w:tc>
          <w:tcPr>
            <w:tcW w:w="991" w:type="dxa"/>
            <w:tcBorders>
              <w:top w:val="nil"/>
              <w:left w:val="nil"/>
              <w:bottom w:val="single" w:sz="4" w:space="0" w:color="auto"/>
              <w:right w:val="single" w:sz="4" w:space="0" w:color="auto"/>
            </w:tcBorders>
            <w:shd w:val="clear" w:color="auto" w:fill="F2DBDB"/>
            <w:noWrap/>
            <w:vAlign w:val="center"/>
            <w:hideMark/>
          </w:tcPr>
          <w:p w:rsidR="00E60D6E" w:rsidRPr="003A5BD3" w:rsidRDefault="00E60D6E" w:rsidP="00D611EB">
            <w:pPr>
              <w:tabs>
                <w:tab w:val="left" w:pos="554"/>
              </w:tabs>
              <w:spacing w:after="0" w:line="240" w:lineRule="auto"/>
              <w:jc w:val="center"/>
              <w:rPr>
                <w:rFonts w:ascii="Bookman Old Style" w:eastAsia="Times New Roman" w:hAnsi="Bookman Old Style"/>
                <w:b/>
                <w:i/>
                <w:iCs/>
                <w:color w:val="000000"/>
                <w:sz w:val="24"/>
                <w:szCs w:val="24"/>
              </w:rPr>
            </w:pPr>
            <w:r w:rsidRPr="003A5BD3">
              <w:rPr>
                <w:rFonts w:ascii="Bookman Old Style" w:eastAsia="Times New Roman" w:hAnsi="Bookman Old Style"/>
                <w:b/>
                <w:i/>
                <w:iCs/>
                <w:color w:val="000000"/>
                <w:sz w:val="24"/>
                <w:szCs w:val="24"/>
              </w:rPr>
              <w:t>5</w:t>
            </w:r>
          </w:p>
        </w:tc>
        <w:tc>
          <w:tcPr>
            <w:tcW w:w="991" w:type="dxa"/>
            <w:tcBorders>
              <w:top w:val="nil"/>
              <w:left w:val="nil"/>
              <w:bottom w:val="single" w:sz="4" w:space="0" w:color="auto"/>
              <w:right w:val="single" w:sz="4" w:space="0" w:color="auto"/>
            </w:tcBorders>
            <w:shd w:val="clear" w:color="auto" w:fill="F2DBDB"/>
            <w:noWrap/>
            <w:vAlign w:val="center"/>
            <w:hideMark/>
          </w:tcPr>
          <w:p w:rsidR="00E60D6E" w:rsidRPr="003A5BD3" w:rsidRDefault="00E60D6E" w:rsidP="00D611EB">
            <w:pPr>
              <w:tabs>
                <w:tab w:val="left" w:pos="554"/>
              </w:tabs>
              <w:spacing w:after="0" w:line="240" w:lineRule="auto"/>
              <w:jc w:val="center"/>
              <w:rPr>
                <w:rFonts w:ascii="Bookman Old Style" w:eastAsia="Times New Roman" w:hAnsi="Bookman Old Style"/>
                <w:b/>
                <w:i/>
                <w:iCs/>
                <w:color w:val="000000"/>
                <w:sz w:val="24"/>
                <w:szCs w:val="24"/>
              </w:rPr>
            </w:pPr>
            <w:r w:rsidRPr="003A5BD3">
              <w:rPr>
                <w:rFonts w:ascii="Bookman Old Style" w:eastAsia="Times New Roman" w:hAnsi="Bookman Old Style"/>
                <w:b/>
                <w:i/>
                <w:iCs/>
                <w:color w:val="000000"/>
                <w:sz w:val="24"/>
                <w:szCs w:val="24"/>
              </w:rPr>
              <w:t>6</w:t>
            </w:r>
          </w:p>
        </w:tc>
        <w:tc>
          <w:tcPr>
            <w:tcW w:w="991" w:type="dxa"/>
            <w:tcBorders>
              <w:top w:val="nil"/>
              <w:left w:val="nil"/>
              <w:bottom w:val="single" w:sz="4" w:space="0" w:color="auto"/>
              <w:right w:val="single" w:sz="4" w:space="0" w:color="auto"/>
            </w:tcBorders>
            <w:shd w:val="clear" w:color="auto" w:fill="F2DBDB"/>
            <w:vAlign w:val="center"/>
          </w:tcPr>
          <w:p w:rsidR="00E60D6E" w:rsidRPr="003A5BD3" w:rsidRDefault="00E60D6E" w:rsidP="00D611EB">
            <w:pPr>
              <w:tabs>
                <w:tab w:val="left" w:pos="554"/>
              </w:tabs>
              <w:spacing w:after="0" w:line="240" w:lineRule="auto"/>
              <w:jc w:val="center"/>
              <w:rPr>
                <w:rFonts w:ascii="Bookman Old Style" w:eastAsia="Times New Roman" w:hAnsi="Bookman Old Style"/>
                <w:b/>
                <w:i/>
                <w:iCs/>
                <w:color w:val="000000"/>
                <w:sz w:val="24"/>
                <w:szCs w:val="24"/>
              </w:rPr>
            </w:pPr>
            <w:r w:rsidRPr="003A5BD3">
              <w:rPr>
                <w:rFonts w:ascii="Bookman Old Style" w:eastAsia="Times New Roman" w:hAnsi="Bookman Old Style"/>
                <w:b/>
                <w:i/>
                <w:iCs/>
                <w:color w:val="000000"/>
                <w:sz w:val="24"/>
                <w:szCs w:val="24"/>
              </w:rPr>
              <w:t>7</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1</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Pertanian</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8,02</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6,59</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6,19</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6,18</w:t>
            </w:r>
          </w:p>
        </w:tc>
        <w:tc>
          <w:tcPr>
            <w:tcW w:w="991" w:type="dxa"/>
            <w:tcBorders>
              <w:top w:val="nil"/>
              <w:left w:val="nil"/>
              <w:bottom w:val="single" w:sz="4" w:space="0" w:color="auto"/>
              <w:right w:val="single" w:sz="4" w:space="0" w:color="auto"/>
            </w:tcBorders>
            <w:vAlign w:val="center"/>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11,88</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2</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Pertambangan dan Penggalian</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22,10</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32,25</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12,00</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9,62</w:t>
            </w:r>
          </w:p>
        </w:tc>
        <w:tc>
          <w:tcPr>
            <w:tcW w:w="991" w:type="dxa"/>
            <w:tcBorders>
              <w:top w:val="nil"/>
              <w:left w:val="nil"/>
              <w:bottom w:val="single" w:sz="4" w:space="0" w:color="auto"/>
              <w:right w:val="single" w:sz="4" w:space="0" w:color="auto"/>
            </w:tcBorders>
            <w:vAlign w:val="center"/>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-17,22</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3</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Industri Pengolahan</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8,25</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6,76</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9,62</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9,40</w:t>
            </w:r>
          </w:p>
        </w:tc>
        <w:tc>
          <w:tcPr>
            <w:tcW w:w="991" w:type="dxa"/>
            <w:tcBorders>
              <w:top w:val="nil"/>
              <w:left w:val="nil"/>
              <w:bottom w:val="single" w:sz="4" w:space="0" w:color="auto"/>
              <w:right w:val="single" w:sz="4" w:space="0" w:color="auto"/>
            </w:tcBorders>
            <w:vAlign w:val="center"/>
          </w:tcPr>
          <w:p w:rsidR="00E60D6E" w:rsidRPr="00C51EAA" w:rsidRDefault="00C51EAA"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13,34</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4</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Listrik Dan Air Bersih</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9,70</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6,54</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7,83</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8,95</w:t>
            </w:r>
          </w:p>
        </w:tc>
        <w:tc>
          <w:tcPr>
            <w:tcW w:w="991" w:type="dxa"/>
            <w:tcBorders>
              <w:top w:val="nil"/>
              <w:left w:val="nil"/>
              <w:bottom w:val="single" w:sz="4" w:space="0" w:color="auto"/>
              <w:right w:val="single" w:sz="4" w:space="0" w:color="auto"/>
            </w:tcBorders>
            <w:vAlign w:val="center"/>
          </w:tcPr>
          <w:p w:rsidR="00E60D6E" w:rsidRPr="00C51EAA" w:rsidRDefault="00C51EAA"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10,27</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5</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Bangunan</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8,32</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9,44</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9,14</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11,99</w:t>
            </w:r>
          </w:p>
        </w:tc>
        <w:tc>
          <w:tcPr>
            <w:tcW w:w="991" w:type="dxa"/>
            <w:tcBorders>
              <w:top w:val="nil"/>
              <w:left w:val="nil"/>
              <w:bottom w:val="single" w:sz="4" w:space="0" w:color="auto"/>
              <w:right w:val="single" w:sz="4" w:space="0" w:color="auto"/>
            </w:tcBorders>
            <w:vAlign w:val="center"/>
          </w:tcPr>
          <w:p w:rsidR="00E60D6E" w:rsidRPr="00C51EAA" w:rsidRDefault="00C51EAA"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43,62</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6</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Perdagangan Hotel &amp; Restoran</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416"/>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10,43</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8,28</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18,26</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16,10</w:t>
            </w:r>
          </w:p>
        </w:tc>
        <w:tc>
          <w:tcPr>
            <w:tcW w:w="991" w:type="dxa"/>
            <w:tcBorders>
              <w:top w:val="nil"/>
              <w:left w:val="nil"/>
              <w:bottom w:val="single" w:sz="4" w:space="0" w:color="auto"/>
              <w:right w:val="single" w:sz="4" w:space="0" w:color="auto"/>
            </w:tcBorders>
            <w:vAlign w:val="center"/>
          </w:tcPr>
          <w:p w:rsidR="00E60D6E" w:rsidRPr="00C51EAA" w:rsidRDefault="00C51EAA"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11,11</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7</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Angkutan &amp; Komunikasi</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9,59</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8,70</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9,20</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7,89</w:t>
            </w:r>
          </w:p>
        </w:tc>
        <w:tc>
          <w:tcPr>
            <w:tcW w:w="991" w:type="dxa"/>
            <w:tcBorders>
              <w:top w:val="nil"/>
              <w:left w:val="nil"/>
              <w:bottom w:val="single" w:sz="4" w:space="0" w:color="auto"/>
              <w:right w:val="single" w:sz="4" w:space="0" w:color="auto"/>
            </w:tcBorders>
            <w:vAlign w:val="center"/>
          </w:tcPr>
          <w:p w:rsidR="00E60D6E" w:rsidRPr="00C51EAA" w:rsidRDefault="00C51EAA"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9,27</w:t>
            </w:r>
          </w:p>
        </w:tc>
      </w:tr>
      <w:tr w:rsidR="00E60D6E" w:rsidRPr="003A5BD3" w:rsidTr="00D611EB">
        <w:trPr>
          <w:trHeight w:val="304"/>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8</w:t>
            </w:r>
          </w:p>
        </w:tc>
        <w:tc>
          <w:tcPr>
            <w:tcW w:w="2454" w:type="dxa"/>
            <w:tcBorders>
              <w:top w:val="nil"/>
              <w:left w:val="nil"/>
              <w:bottom w:val="single" w:sz="4" w:space="0" w:color="auto"/>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Keu. Persewaan &amp; Jasa Perusahaan</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9,19</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8,22</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11,99</w:t>
            </w:r>
          </w:p>
        </w:tc>
        <w:tc>
          <w:tcPr>
            <w:tcW w:w="991" w:type="dxa"/>
            <w:tcBorders>
              <w:top w:val="nil"/>
              <w:left w:val="nil"/>
              <w:bottom w:val="single" w:sz="4" w:space="0" w:color="auto"/>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12,14</w:t>
            </w:r>
          </w:p>
        </w:tc>
        <w:tc>
          <w:tcPr>
            <w:tcW w:w="991" w:type="dxa"/>
            <w:tcBorders>
              <w:top w:val="nil"/>
              <w:left w:val="nil"/>
              <w:bottom w:val="single" w:sz="4" w:space="0" w:color="auto"/>
              <w:right w:val="single" w:sz="4" w:space="0" w:color="auto"/>
            </w:tcBorders>
            <w:vAlign w:val="center"/>
          </w:tcPr>
          <w:p w:rsidR="00E60D6E" w:rsidRPr="00C51EAA" w:rsidRDefault="00C51EAA"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12,68</w:t>
            </w:r>
          </w:p>
        </w:tc>
      </w:tr>
      <w:tr w:rsidR="00E60D6E" w:rsidRPr="003A5BD3" w:rsidTr="00D611EB">
        <w:trPr>
          <w:trHeight w:val="304"/>
        </w:trPr>
        <w:tc>
          <w:tcPr>
            <w:tcW w:w="720" w:type="dxa"/>
            <w:tcBorders>
              <w:top w:val="nil"/>
              <w:left w:val="single" w:sz="4" w:space="0" w:color="auto"/>
              <w:bottom w:val="nil"/>
              <w:right w:val="single" w:sz="4" w:space="0" w:color="auto"/>
            </w:tcBorders>
            <w:shd w:val="clear" w:color="auto" w:fill="auto"/>
            <w:noWrap/>
            <w:vAlign w:val="center"/>
            <w:hideMark/>
          </w:tcPr>
          <w:p w:rsidR="00E60D6E" w:rsidRPr="003A5BD3" w:rsidRDefault="00E60D6E" w:rsidP="00D611EB">
            <w:pPr>
              <w:spacing w:after="0" w:line="240" w:lineRule="auto"/>
              <w:jc w:val="center"/>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9</w:t>
            </w:r>
          </w:p>
        </w:tc>
        <w:tc>
          <w:tcPr>
            <w:tcW w:w="2454" w:type="dxa"/>
            <w:tcBorders>
              <w:top w:val="nil"/>
              <w:left w:val="nil"/>
              <w:bottom w:val="nil"/>
              <w:right w:val="single" w:sz="4" w:space="0" w:color="auto"/>
            </w:tcBorders>
            <w:shd w:val="clear" w:color="auto" w:fill="auto"/>
            <w:noWrap/>
            <w:vAlign w:val="center"/>
            <w:hideMark/>
          </w:tcPr>
          <w:p w:rsidR="00E60D6E" w:rsidRPr="003A5BD3" w:rsidRDefault="00E60D6E" w:rsidP="00D611EB">
            <w:pPr>
              <w:spacing w:after="0" w:line="240" w:lineRule="auto"/>
              <w:rPr>
                <w:rFonts w:ascii="Bookman Old Style" w:eastAsia="Times New Roman" w:hAnsi="Bookman Old Style"/>
                <w:color w:val="000000"/>
                <w:sz w:val="24"/>
                <w:szCs w:val="24"/>
              </w:rPr>
            </w:pPr>
            <w:r w:rsidRPr="003A5BD3">
              <w:rPr>
                <w:rFonts w:ascii="Bookman Old Style" w:eastAsia="Times New Roman" w:hAnsi="Bookman Old Style"/>
                <w:color w:val="000000"/>
                <w:sz w:val="24"/>
                <w:szCs w:val="24"/>
              </w:rPr>
              <w:t>Jasa – Jasa</w:t>
            </w:r>
          </w:p>
        </w:tc>
        <w:tc>
          <w:tcPr>
            <w:tcW w:w="991" w:type="dxa"/>
            <w:tcBorders>
              <w:top w:val="nil"/>
              <w:left w:val="nil"/>
              <w:bottom w:val="nil"/>
              <w:right w:val="single" w:sz="4" w:space="0" w:color="auto"/>
            </w:tcBorders>
            <w:shd w:val="clear" w:color="auto" w:fill="auto"/>
            <w:noWrap/>
            <w:vAlign w:val="center"/>
            <w:hideMark/>
          </w:tcPr>
          <w:p w:rsidR="00E60D6E" w:rsidRPr="00E60D6E" w:rsidRDefault="00E60D6E" w:rsidP="00D611EB">
            <w:pPr>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7,05</w:t>
            </w:r>
          </w:p>
        </w:tc>
        <w:tc>
          <w:tcPr>
            <w:tcW w:w="991" w:type="dxa"/>
            <w:tcBorders>
              <w:top w:val="nil"/>
              <w:left w:val="nil"/>
              <w:bottom w:val="nil"/>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6,56</w:t>
            </w:r>
          </w:p>
        </w:tc>
        <w:tc>
          <w:tcPr>
            <w:tcW w:w="991" w:type="dxa"/>
            <w:tcBorders>
              <w:top w:val="nil"/>
              <w:left w:val="nil"/>
              <w:bottom w:val="nil"/>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7,12</w:t>
            </w:r>
          </w:p>
        </w:tc>
        <w:tc>
          <w:tcPr>
            <w:tcW w:w="991" w:type="dxa"/>
            <w:tcBorders>
              <w:top w:val="nil"/>
              <w:left w:val="nil"/>
              <w:bottom w:val="nil"/>
              <w:right w:val="single" w:sz="4" w:space="0" w:color="auto"/>
            </w:tcBorders>
            <w:shd w:val="clear" w:color="auto" w:fill="auto"/>
            <w:noWrap/>
            <w:vAlign w:val="center"/>
            <w:hideMark/>
          </w:tcPr>
          <w:p w:rsidR="00E60D6E" w:rsidRPr="00E60D6E" w:rsidRDefault="00E60D6E"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8,43</w:t>
            </w:r>
          </w:p>
        </w:tc>
        <w:tc>
          <w:tcPr>
            <w:tcW w:w="991" w:type="dxa"/>
            <w:tcBorders>
              <w:top w:val="nil"/>
              <w:left w:val="nil"/>
              <w:bottom w:val="nil"/>
              <w:right w:val="single" w:sz="4" w:space="0" w:color="auto"/>
            </w:tcBorders>
            <w:vAlign w:val="center"/>
          </w:tcPr>
          <w:p w:rsidR="00E60D6E" w:rsidRPr="00C51EAA" w:rsidRDefault="00C51EAA" w:rsidP="00D611EB">
            <w:pPr>
              <w:tabs>
                <w:tab w:val="left" w:pos="554"/>
              </w:tabs>
              <w:spacing w:after="0" w:line="240" w:lineRule="auto"/>
              <w:jc w:val="center"/>
              <w:rPr>
                <w:rFonts w:ascii="Bookman Old Style" w:eastAsia="Times New Roman" w:hAnsi="Bookman Old Style"/>
                <w:color w:val="000000"/>
                <w:sz w:val="24"/>
                <w:szCs w:val="24"/>
                <w:lang w:val="id-ID"/>
              </w:rPr>
            </w:pPr>
            <w:r>
              <w:rPr>
                <w:rFonts w:ascii="Bookman Old Style" w:eastAsia="Times New Roman" w:hAnsi="Bookman Old Style"/>
                <w:color w:val="000000"/>
                <w:sz w:val="24"/>
                <w:szCs w:val="24"/>
                <w:lang w:val="id-ID"/>
              </w:rPr>
              <w:t>12,90</w:t>
            </w:r>
          </w:p>
        </w:tc>
      </w:tr>
      <w:tr w:rsidR="00E60D6E" w:rsidRPr="003A5BD3" w:rsidTr="00D611EB">
        <w:trPr>
          <w:trHeight w:val="463"/>
        </w:trPr>
        <w:tc>
          <w:tcPr>
            <w:tcW w:w="3174" w:type="dxa"/>
            <w:gridSpan w:val="2"/>
            <w:tcBorders>
              <w:top w:val="single" w:sz="4" w:space="0" w:color="auto"/>
              <w:left w:val="single" w:sz="4" w:space="0" w:color="auto"/>
              <w:bottom w:val="single" w:sz="4" w:space="0" w:color="auto"/>
              <w:right w:val="single" w:sz="4" w:space="0" w:color="auto"/>
            </w:tcBorders>
            <w:shd w:val="clear" w:color="auto" w:fill="C2D69B"/>
            <w:noWrap/>
            <w:vAlign w:val="center"/>
            <w:hideMark/>
          </w:tcPr>
          <w:p w:rsidR="00E60D6E" w:rsidRPr="003A5BD3" w:rsidRDefault="00E60D6E" w:rsidP="00D611EB">
            <w:pPr>
              <w:spacing w:after="0" w:line="240" w:lineRule="auto"/>
              <w:jc w:val="center"/>
              <w:rPr>
                <w:rFonts w:ascii="Bookman Old Style" w:eastAsia="Times New Roman" w:hAnsi="Bookman Old Style"/>
                <w:b/>
                <w:bCs/>
                <w:color w:val="000000"/>
                <w:sz w:val="24"/>
                <w:szCs w:val="24"/>
              </w:rPr>
            </w:pPr>
            <w:r w:rsidRPr="003A5BD3">
              <w:rPr>
                <w:rFonts w:ascii="Bookman Old Style" w:eastAsia="Times New Roman" w:hAnsi="Bookman Old Style"/>
                <w:b/>
                <w:bCs/>
                <w:color w:val="000000"/>
                <w:sz w:val="24"/>
                <w:szCs w:val="24"/>
              </w:rPr>
              <w:t>PDRB Migas</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12,11</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tabs>
                <w:tab w:val="left" w:pos="554"/>
              </w:tabs>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14,54</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tabs>
                <w:tab w:val="left" w:pos="554"/>
              </w:tabs>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9,56</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tabs>
                <w:tab w:val="left" w:pos="554"/>
              </w:tabs>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8,76</w:t>
            </w:r>
          </w:p>
        </w:tc>
        <w:tc>
          <w:tcPr>
            <w:tcW w:w="991" w:type="dxa"/>
            <w:tcBorders>
              <w:top w:val="single" w:sz="4" w:space="0" w:color="auto"/>
              <w:left w:val="nil"/>
              <w:bottom w:val="single" w:sz="4" w:space="0" w:color="auto"/>
              <w:right w:val="single" w:sz="4" w:space="0" w:color="auto"/>
            </w:tcBorders>
            <w:shd w:val="clear" w:color="auto" w:fill="C2D69B"/>
            <w:vAlign w:val="center"/>
          </w:tcPr>
          <w:p w:rsidR="00E60D6E" w:rsidRPr="00C51EAA" w:rsidRDefault="00C51EAA" w:rsidP="00D611EB">
            <w:pPr>
              <w:tabs>
                <w:tab w:val="left" w:pos="554"/>
              </w:tabs>
              <w:spacing w:after="0" w:line="240" w:lineRule="auto"/>
              <w:jc w:val="center"/>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2,14</w:t>
            </w:r>
          </w:p>
        </w:tc>
      </w:tr>
      <w:tr w:rsidR="00E60D6E" w:rsidRPr="003A5BD3" w:rsidTr="00D611EB">
        <w:trPr>
          <w:trHeight w:val="463"/>
        </w:trPr>
        <w:tc>
          <w:tcPr>
            <w:tcW w:w="3174" w:type="dxa"/>
            <w:gridSpan w:val="2"/>
            <w:tcBorders>
              <w:top w:val="single" w:sz="4" w:space="0" w:color="auto"/>
              <w:left w:val="single" w:sz="4" w:space="0" w:color="auto"/>
              <w:bottom w:val="single" w:sz="4" w:space="0" w:color="auto"/>
              <w:right w:val="single" w:sz="4" w:space="0" w:color="auto"/>
            </w:tcBorders>
            <w:shd w:val="clear" w:color="auto" w:fill="C2D69B"/>
            <w:noWrap/>
            <w:vAlign w:val="center"/>
            <w:hideMark/>
          </w:tcPr>
          <w:p w:rsidR="00E60D6E" w:rsidRPr="003A5BD3" w:rsidRDefault="00E60D6E" w:rsidP="00D611EB">
            <w:pPr>
              <w:spacing w:after="0" w:line="240" w:lineRule="auto"/>
              <w:jc w:val="center"/>
              <w:rPr>
                <w:rFonts w:ascii="Bookman Old Style" w:eastAsia="Times New Roman" w:hAnsi="Bookman Old Style"/>
                <w:b/>
                <w:bCs/>
                <w:color w:val="000000"/>
                <w:sz w:val="24"/>
                <w:szCs w:val="24"/>
              </w:rPr>
            </w:pPr>
            <w:r w:rsidRPr="003A5BD3">
              <w:rPr>
                <w:rFonts w:ascii="Bookman Old Style" w:eastAsia="Times New Roman" w:hAnsi="Bookman Old Style"/>
                <w:b/>
                <w:bCs/>
                <w:color w:val="000000"/>
                <w:sz w:val="24"/>
                <w:szCs w:val="24"/>
              </w:rPr>
              <w:t>PDRB Non Migas</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14,09</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tabs>
                <w:tab w:val="left" w:pos="554"/>
              </w:tabs>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17,30</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tabs>
                <w:tab w:val="left" w:pos="554"/>
              </w:tabs>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13,66</w:t>
            </w:r>
          </w:p>
        </w:tc>
        <w:tc>
          <w:tcPr>
            <w:tcW w:w="991" w:type="dxa"/>
            <w:tcBorders>
              <w:top w:val="single" w:sz="4" w:space="0" w:color="auto"/>
              <w:left w:val="nil"/>
              <w:bottom w:val="single" w:sz="4" w:space="0" w:color="auto"/>
              <w:right w:val="single" w:sz="4" w:space="0" w:color="auto"/>
            </w:tcBorders>
            <w:shd w:val="clear" w:color="auto" w:fill="C2D69B"/>
            <w:noWrap/>
            <w:vAlign w:val="center"/>
            <w:hideMark/>
          </w:tcPr>
          <w:p w:rsidR="00E60D6E" w:rsidRPr="00E60D6E" w:rsidRDefault="00E60D6E" w:rsidP="00D611EB">
            <w:pPr>
              <w:tabs>
                <w:tab w:val="left" w:pos="554"/>
              </w:tabs>
              <w:spacing w:after="0" w:line="240" w:lineRule="auto"/>
              <w:jc w:val="right"/>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14,25</w:t>
            </w:r>
          </w:p>
        </w:tc>
        <w:tc>
          <w:tcPr>
            <w:tcW w:w="991" w:type="dxa"/>
            <w:tcBorders>
              <w:top w:val="single" w:sz="4" w:space="0" w:color="auto"/>
              <w:left w:val="nil"/>
              <w:bottom w:val="single" w:sz="4" w:space="0" w:color="auto"/>
              <w:right w:val="single" w:sz="4" w:space="0" w:color="auto"/>
            </w:tcBorders>
            <w:shd w:val="clear" w:color="auto" w:fill="C2D69B"/>
            <w:vAlign w:val="center"/>
          </w:tcPr>
          <w:p w:rsidR="00E60D6E" w:rsidRPr="00E60D6E" w:rsidRDefault="00E60D6E" w:rsidP="00D611EB">
            <w:pPr>
              <w:tabs>
                <w:tab w:val="left" w:pos="554"/>
              </w:tabs>
              <w:spacing w:after="0" w:line="240" w:lineRule="auto"/>
              <w:jc w:val="center"/>
              <w:rPr>
                <w:rFonts w:ascii="Bookman Old Style" w:eastAsia="Times New Roman" w:hAnsi="Bookman Old Style"/>
                <w:b/>
                <w:bCs/>
                <w:color w:val="000000"/>
                <w:sz w:val="24"/>
                <w:szCs w:val="24"/>
                <w:lang w:val="id-ID"/>
              </w:rPr>
            </w:pPr>
            <w:r>
              <w:rPr>
                <w:rFonts w:ascii="Bookman Old Style" w:eastAsia="Times New Roman" w:hAnsi="Bookman Old Style"/>
                <w:b/>
                <w:bCs/>
                <w:color w:val="000000"/>
                <w:sz w:val="24"/>
                <w:szCs w:val="24"/>
                <w:lang w:val="id-ID"/>
              </w:rPr>
              <w:t>1,84</w:t>
            </w:r>
          </w:p>
        </w:tc>
      </w:tr>
    </w:tbl>
    <w:p w:rsidR="0068449E" w:rsidRPr="003A5BD3" w:rsidRDefault="003A5BD3" w:rsidP="003A5BD3">
      <w:pPr>
        <w:autoSpaceDE w:val="0"/>
        <w:autoSpaceDN w:val="0"/>
        <w:adjustRightInd w:val="0"/>
        <w:spacing w:after="0" w:line="240" w:lineRule="auto"/>
        <w:ind w:left="900"/>
        <w:jc w:val="both"/>
        <w:rPr>
          <w:rFonts w:ascii="Bookman Old Style" w:hAnsi="Bookman Old Style"/>
          <w:color w:val="231F20"/>
          <w:sz w:val="20"/>
          <w:szCs w:val="24"/>
        </w:rPr>
      </w:pPr>
      <w:r>
        <w:rPr>
          <w:rFonts w:ascii="Bookman Old Style" w:hAnsi="Bookman Old Style"/>
          <w:color w:val="231F20"/>
          <w:sz w:val="20"/>
          <w:szCs w:val="24"/>
        </w:rPr>
        <w:t>Sumber</w:t>
      </w:r>
      <w:r w:rsidR="0068449E" w:rsidRPr="003A5BD3">
        <w:rPr>
          <w:rFonts w:ascii="Bookman Old Style" w:hAnsi="Bookman Old Style"/>
          <w:color w:val="231F20"/>
          <w:sz w:val="20"/>
          <w:szCs w:val="24"/>
        </w:rPr>
        <w:t>: Indikator Pertumbuhan Ekonomi Kab. Morowali Utara dan Kecamatan Tahun 2014</w:t>
      </w:r>
    </w:p>
    <w:p w:rsidR="0068449E" w:rsidRDefault="0068449E" w:rsidP="0068449E">
      <w:pPr>
        <w:autoSpaceDE w:val="0"/>
        <w:autoSpaceDN w:val="0"/>
        <w:adjustRightInd w:val="0"/>
        <w:spacing w:after="0" w:line="360" w:lineRule="auto"/>
        <w:ind w:left="270" w:hanging="246"/>
        <w:jc w:val="both"/>
        <w:rPr>
          <w:rFonts w:ascii="Times New Roman" w:hAnsi="Times New Roman"/>
          <w:color w:val="231F20"/>
          <w:sz w:val="20"/>
          <w:szCs w:val="24"/>
          <w:lang w:val="id-ID"/>
        </w:rPr>
      </w:pPr>
    </w:p>
    <w:p w:rsidR="0068449E" w:rsidRPr="003A5BD3" w:rsidRDefault="0068449E" w:rsidP="0068449E">
      <w:pPr>
        <w:autoSpaceDE w:val="0"/>
        <w:autoSpaceDN w:val="0"/>
        <w:adjustRightInd w:val="0"/>
        <w:spacing w:after="0" w:line="360" w:lineRule="auto"/>
        <w:ind w:left="1170" w:firstLine="742"/>
        <w:jc w:val="both"/>
        <w:rPr>
          <w:rFonts w:ascii="Bookman Old Style" w:hAnsi="Bookman Old Style"/>
          <w:sz w:val="24"/>
          <w:szCs w:val="24"/>
        </w:rPr>
      </w:pPr>
      <w:r w:rsidRPr="003A5BD3">
        <w:rPr>
          <w:rFonts w:ascii="Bookman Old Style" w:hAnsi="Bookman Old Style"/>
          <w:sz w:val="24"/>
          <w:szCs w:val="24"/>
        </w:rPr>
        <w:t xml:space="preserve">Perkembangan berbagai sektor ekonomi selama </w:t>
      </w:r>
      <w:r w:rsidR="00CA1F15">
        <w:rPr>
          <w:rFonts w:ascii="Bookman Old Style" w:hAnsi="Bookman Old Style"/>
          <w:sz w:val="24"/>
          <w:szCs w:val="24"/>
        </w:rPr>
        <w:t xml:space="preserve">kurun waktu </w:t>
      </w:r>
      <w:r w:rsidR="00C51EAA">
        <w:rPr>
          <w:rFonts w:ascii="Bookman Old Style" w:hAnsi="Bookman Old Style"/>
          <w:sz w:val="24"/>
          <w:szCs w:val="24"/>
        </w:rPr>
        <w:t>tahun 201</w:t>
      </w:r>
      <w:r w:rsidR="00C51EAA">
        <w:rPr>
          <w:rFonts w:ascii="Bookman Old Style" w:hAnsi="Bookman Old Style"/>
          <w:sz w:val="24"/>
          <w:szCs w:val="24"/>
          <w:lang w:val="id-ID"/>
        </w:rPr>
        <w:t>4</w:t>
      </w:r>
      <w:r w:rsidRPr="003A5BD3">
        <w:rPr>
          <w:rFonts w:ascii="Bookman Old Style" w:hAnsi="Bookman Old Style"/>
          <w:sz w:val="24"/>
          <w:szCs w:val="24"/>
        </w:rPr>
        <w:t xml:space="preserve"> menunjukkan </w:t>
      </w:r>
      <w:r w:rsidR="00C51EAA">
        <w:rPr>
          <w:rFonts w:ascii="Bookman Old Style" w:hAnsi="Bookman Old Style"/>
          <w:sz w:val="24"/>
          <w:szCs w:val="24"/>
          <w:lang w:val="id-ID"/>
        </w:rPr>
        <w:t>kondisi yang lebih rendah dibanding capaian pada tahun sebelumnya</w:t>
      </w:r>
      <w:r w:rsidR="00CA1F15">
        <w:rPr>
          <w:rFonts w:ascii="Bookman Old Style" w:hAnsi="Bookman Old Style"/>
          <w:sz w:val="24"/>
          <w:szCs w:val="24"/>
        </w:rPr>
        <w:t xml:space="preserve">. </w:t>
      </w:r>
      <w:r w:rsidRPr="003A5BD3">
        <w:rPr>
          <w:rFonts w:ascii="Bookman Old Style" w:hAnsi="Bookman Old Style"/>
          <w:sz w:val="24"/>
          <w:szCs w:val="24"/>
        </w:rPr>
        <w:t xml:space="preserve">Sektor Pertambangan </w:t>
      </w:r>
      <w:r w:rsidR="00CA1F15">
        <w:rPr>
          <w:rFonts w:ascii="Bookman Old Style" w:hAnsi="Bookman Old Style"/>
          <w:sz w:val="24"/>
          <w:szCs w:val="24"/>
        </w:rPr>
        <w:t xml:space="preserve">dan Penggalian menjadi </w:t>
      </w:r>
      <w:r w:rsidRPr="003A5BD3">
        <w:rPr>
          <w:rFonts w:ascii="Bookman Old Style" w:hAnsi="Bookman Old Style"/>
          <w:sz w:val="24"/>
          <w:szCs w:val="24"/>
        </w:rPr>
        <w:t xml:space="preserve">salah satu sektor yang dominan dalam perkembangan perekonomian Morowali Utara. Sektor </w:t>
      </w:r>
      <w:r w:rsidR="00CA1F15">
        <w:rPr>
          <w:rFonts w:ascii="Bookman Old Style" w:hAnsi="Bookman Old Style"/>
          <w:sz w:val="24"/>
          <w:szCs w:val="24"/>
        </w:rPr>
        <w:t>Pertambangan dan P</w:t>
      </w:r>
      <w:r w:rsidRPr="003A5BD3">
        <w:rPr>
          <w:rFonts w:ascii="Bookman Old Style" w:hAnsi="Bookman Old Style"/>
          <w:sz w:val="24"/>
          <w:szCs w:val="24"/>
        </w:rPr>
        <w:t xml:space="preserve">enggalian </w:t>
      </w:r>
      <w:r w:rsidR="00CA1F15">
        <w:rPr>
          <w:rFonts w:ascii="Bookman Old Style" w:hAnsi="Bookman Old Style"/>
          <w:sz w:val="24"/>
          <w:szCs w:val="24"/>
        </w:rPr>
        <w:t xml:space="preserve">tersebut bersumber antara lain dari </w:t>
      </w:r>
      <w:r w:rsidRPr="003A5BD3">
        <w:rPr>
          <w:rFonts w:ascii="Bookman Old Style" w:hAnsi="Bookman Old Style"/>
          <w:sz w:val="24"/>
          <w:szCs w:val="24"/>
        </w:rPr>
        <w:t>minyak bumi</w:t>
      </w:r>
      <w:r w:rsidR="00CA1F15">
        <w:rPr>
          <w:rFonts w:ascii="Bookman Old Style" w:hAnsi="Bookman Old Style"/>
          <w:sz w:val="24"/>
          <w:szCs w:val="24"/>
        </w:rPr>
        <w:t xml:space="preserve"> dan </w:t>
      </w:r>
      <w:r w:rsidRPr="003A5BD3">
        <w:rPr>
          <w:rFonts w:ascii="Bookman Old Style" w:hAnsi="Bookman Old Style"/>
          <w:sz w:val="24"/>
          <w:szCs w:val="24"/>
        </w:rPr>
        <w:t>nikel</w:t>
      </w:r>
      <w:r w:rsidR="00C51EAA">
        <w:rPr>
          <w:rFonts w:ascii="Bookman Old Style" w:hAnsi="Bookman Old Style"/>
          <w:sz w:val="24"/>
          <w:szCs w:val="24"/>
          <w:lang w:val="id-ID"/>
        </w:rPr>
        <w:t xml:space="preserve"> dan penggalian</w:t>
      </w:r>
      <w:r w:rsidRPr="003A5BD3">
        <w:rPr>
          <w:rFonts w:ascii="Bookman Old Style" w:hAnsi="Bookman Old Style"/>
          <w:sz w:val="24"/>
          <w:szCs w:val="24"/>
        </w:rPr>
        <w:t xml:space="preserve">. Kontribusi </w:t>
      </w:r>
      <w:r w:rsidR="00CA1F15">
        <w:rPr>
          <w:rFonts w:ascii="Bookman Old Style" w:hAnsi="Bookman Old Style"/>
          <w:sz w:val="24"/>
          <w:szCs w:val="24"/>
        </w:rPr>
        <w:t>Sektor Pertambangan dan P</w:t>
      </w:r>
      <w:r w:rsidRPr="003A5BD3">
        <w:rPr>
          <w:rFonts w:ascii="Bookman Old Style" w:hAnsi="Bookman Old Style"/>
          <w:sz w:val="24"/>
          <w:szCs w:val="24"/>
        </w:rPr>
        <w:t xml:space="preserve">enggalian </w:t>
      </w:r>
      <w:r w:rsidR="00C51EAA">
        <w:rPr>
          <w:rFonts w:ascii="Bookman Old Style" w:hAnsi="Bookman Old Style"/>
          <w:sz w:val="24"/>
          <w:szCs w:val="24"/>
          <w:lang w:val="id-ID"/>
        </w:rPr>
        <w:t xml:space="preserve">khususnya pada ekspor nikel melalui pelabuhan kolonodale </w:t>
      </w:r>
      <w:r w:rsidR="00CA1F15">
        <w:rPr>
          <w:rFonts w:ascii="Bookman Old Style" w:hAnsi="Bookman Old Style"/>
          <w:sz w:val="24"/>
          <w:szCs w:val="24"/>
        </w:rPr>
        <w:t xml:space="preserve">pada </w:t>
      </w:r>
      <w:r w:rsidR="00C51EAA">
        <w:rPr>
          <w:rFonts w:ascii="Bookman Old Style" w:hAnsi="Bookman Old Style"/>
          <w:sz w:val="24"/>
          <w:szCs w:val="24"/>
        </w:rPr>
        <w:t>tahun 201</w:t>
      </w:r>
      <w:r w:rsidR="00C51EAA">
        <w:rPr>
          <w:rFonts w:ascii="Bookman Old Style" w:hAnsi="Bookman Old Style"/>
          <w:sz w:val="24"/>
          <w:szCs w:val="24"/>
          <w:lang w:val="id-ID"/>
        </w:rPr>
        <w:t>4</w:t>
      </w:r>
      <w:r w:rsidRPr="003A5BD3">
        <w:rPr>
          <w:rFonts w:ascii="Bookman Old Style" w:hAnsi="Bookman Old Style"/>
          <w:sz w:val="24"/>
          <w:szCs w:val="24"/>
        </w:rPr>
        <w:t xml:space="preserve"> </w:t>
      </w:r>
      <w:r w:rsidR="00C51EAA">
        <w:rPr>
          <w:rFonts w:ascii="Bookman Old Style" w:hAnsi="Bookman Old Style"/>
          <w:sz w:val="24"/>
          <w:szCs w:val="24"/>
          <w:lang w:val="id-ID"/>
        </w:rPr>
        <w:t xml:space="preserve">mengalami penurunan secara drastis akibat adanya pelarangan ekspor nikel yang harus melalui pengolahan industri smelter  sesuai kebijakan pemerintah pusat. Kontribusi sektor ini hanya mencapai 28,89 persen pada tahun 2014 </w:t>
      </w:r>
      <w:r w:rsidRPr="003A5BD3">
        <w:rPr>
          <w:rFonts w:ascii="Bookman Old Style" w:hAnsi="Bookman Old Style"/>
          <w:sz w:val="24"/>
          <w:szCs w:val="24"/>
        </w:rPr>
        <w:t xml:space="preserve">dengan pertumbuhan </w:t>
      </w:r>
      <w:r w:rsidR="00C51EAA">
        <w:rPr>
          <w:rFonts w:ascii="Bookman Old Style" w:hAnsi="Bookman Old Style"/>
          <w:sz w:val="24"/>
          <w:szCs w:val="24"/>
          <w:lang w:val="id-ID"/>
        </w:rPr>
        <w:t xml:space="preserve">yang juga menurun </w:t>
      </w:r>
      <w:r w:rsidRPr="003A5BD3">
        <w:rPr>
          <w:rFonts w:ascii="Bookman Old Style" w:hAnsi="Bookman Old Style"/>
          <w:sz w:val="24"/>
          <w:szCs w:val="24"/>
        </w:rPr>
        <w:t xml:space="preserve">mencapai </w:t>
      </w:r>
      <w:r w:rsidR="00C51EAA">
        <w:rPr>
          <w:rFonts w:ascii="Bookman Old Style" w:hAnsi="Bookman Old Style"/>
          <w:sz w:val="24"/>
          <w:szCs w:val="24"/>
          <w:lang w:val="id-ID"/>
        </w:rPr>
        <w:t>-17,22</w:t>
      </w:r>
      <w:r w:rsidRPr="003A5BD3">
        <w:rPr>
          <w:rFonts w:ascii="Bookman Old Style" w:hAnsi="Bookman Old Style"/>
          <w:sz w:val="24"/>
          <w:szCs w:val="24"/>
        </w:rPr>
        <w:t xml:space="preserve"> persen.</w:t>
      </w:r>
    </w:p>
    <w:p w:rsidR="0068449E" w:rsidRPr="003A5BD3" w:rsidRDefault="0068449E" w:rsidP="0068449E">
      <w:pPr>
        <w:autoSpaceDE w:val="0"/>
        <w:autoSpaceDN w:val="0"/>
        <w:adjustRightInd w:val="0"/>
        <w:spacing w:after="0" w:line="360" w:lineRule="auto"/>
        <w:ind w:left="1170" w:firstLine="742"/>
        <w:jc w:val="both"/>
        <w:rPr>
          <w:rFonts w:ascii="Bookman Old Style" w:hAnsi="Bookman Old Style"/>
          <w:sz w:val="24"/>
          <w:szCs w:val="24"/>
        </w:rPr>
      </w:pPr>
      <w:r w:rsidRPr="003A5BD3">
        <w:rPr>
          <w:rFonts w:ascii="Bookman Old Style" w:hAnsi="Bookman Old Style"/>
          <w:sz w:val="24"/>
          <w:szCs w:val="24"/>
        </w:rPr>
        <w:lastRenderedPageBreak/>
        <w:t xml:space="preserve">Sektor lainnya yang </w:t>
      </w:r>
      <w:r w:rsidR="00CA1F15">
        <w:rPr>
          <w:rFonts w:ascii="Bookman Old Style" w:hAnsi="Bookman Old Style"/>
          <w:sz w:val="24"/>
          <w:szCs w:val="24"/>
        </w:rPr>
        <w:t xml:space="preserve">tetap </w:t>
      </w:r>
      <w:r w:rsidRPr="003A5BD3">
        <w:rPr>
          <w:rFonts w:ascii="Bookman Old Style" w:hAnsi="Bookman Old Style"/>
          <w:sz w:val="24"/>
          <w:szCs w:val="24"/>
        </w:rPr>
        <w:t xml:space="preserve">dominan adalah </w:t>
      </w:r>
      <w:r w:rsidR="00CA1F15">
        <w:rPr>
          <w:rFonts w:ascii="Bookman Old Style" w:hAnsi="Bookman Old Style"/>
          <w:sz w:val="24"/>
          <w:szCs w:val="24"/>
        </w:rPr>
        <w:t>S</w:t>
      </w:r>
      <w:r w:rsidRPr="003A5BD3">
        <w:rPr>
          <w:rFonts w:ascii="Bookman Old Style" w:hAnsi="Bookman Old Style"/>
          <w:sz w:val="24"/>
          <w:szCs w:val="24"/>
        </w:rPr>
        <w:t xml:space="preserve">ektor </w:t>
      </w:r>
      <w:r w:rsidR="00CA1F15">
        <w:rPr>
          <w:rFonts w:ascii="Bookman Old Style" w:hAnsi="Bookman Old Style"/>
          <w:sz w:val="24"/>
          <w:szCs w:val="24"/>
        </w:rPr>
        <w:t>Pertanian yang merupakan sek</w:t>
      </w:r>
      <w:r w:rsidRPr="003A5BD3">
        <w:rPr>
          <w:rFonts w:ascii="Bookman Old Style" w:hAnsi="Bookman Old Style"/>
          <w:sz w:val="24"/>
          <w:szCs w:val="24"/>
        </w:rPr>
        <w:t xml:space="preserve">tor terbesar </w:t>
      </w:r>
      <w:r w:rsidR="00CA1F15">
        <w:rPr>
          <w:rFonts w:ascii="Bookman Old Style" w:hAnsi="Bookman Old Style"/>
          <w:sz w:val="24"/>
          <w:szCs w:val="24"/>
        </w:rPr>
        <w:t xml:space="preserve">selama ini memberikan kontribusi bagi </w:t>
      </w:r>
      <w:r w:rsidRPr="003A5BD3">
        <w:rPr>
          <w:rFonts w:ascii="Bookman Old Style" w:hAnsi="Bookman Old Style"/>
          <w:sz w:val="24"/>
          <w:szCs w:val="24"/>
        </w:rPr>
        <w:t>perekonomian Kabupaten Morowali Utara</w:t>
      </w:r>
      <w:r w:rsidR="00CA1F15">
        <w:rPr>
          <w:rFonts w:ascii="Bookman Old Style" w:hAnsi="Bookman Old Style"/>
          <w:sz w:val="24"/>
          <w:szCs w:val="24"/>
        </w:rPr>
        <w:t>. Dimana</w:t>
      </w:r>
      <w:r w:rsidR="00C51EAA">
        <w:rPr>
          <w:rFonts w:ascii="Bookman Old Style" w:hAnsi="Bookman Old Style"/>
          <w:sz w:val="24"/>
          <w:szCs w:val="24"/>
        </w:rPr>
        <w:t xml:space="preserve"> pada Tahun 201</w:t>
      </w:r>
      <w:r w:rsidR="00C51EAA">
        <w:rPr>
          <w:rFonts w:ascii="Bookman Old Style" w:hAnsi="Bookman Old Style"/>
          <w:sz w:val="24"/>
          <w:szCs w:val="24"/>
          <w:lang w:val="id-ID"/>
        </w:rPr>
        <w:t>4</w:t>
      </w:r>
      <w:r w:rsidRPr="003A5BD3">
        <w:rPr>
          <w:rFonts w:ascii="Bookman Old Style" w:hAnsi="Bookman Old Style"/>
          <w:sz w:val="24"/>
          <w:szCs w:val="24"/>
        </w:rPr>
        <w:t xml:space="preserve"> </w:t>
      </w:r>
      <w:r w:rsidR="00CA1F15">
        <w:rPr>
          <w:rFonts w:ascii="Bookman Old Style" w:hAnsi="Bookman Old Style"/>
          <w:sz w:val="24"/>
          <w:szCs w:val="24"/>
        </w:rPr>
        <w:t xml:space="preserve">memberikan kontribusi </w:t>
      </w:r>
      <w:r w:rsidR="00C51EAA">
        <w:rPr>
          <w:rFonts w:ascii="Bookman Old Style" w:hAnsi="Bookman Old Style"/>
          <w:sz w:val="24"/>
          <w:szCs w:val="24"/>
        </w:rPr>
        <w:t xml:space="preserve">sebesar </w:t>
      </w:r>
      <w:r w:rsidR="00C51EAA">
        <w:rPr>
          <w:rFonts w:ascii="Bookman Old Style" w:hAnsi="Bookman Old Style"/>
          <w:sz w:val="24"/>
          <w:szCs w:val="24"/>
          <w:lang w:val="id-ID"/>
        </w:rPr>
        <w:t>46,07</w:t>
      </w:r>
      <w:r w:rsidRPr="003A5BD3">
        <w:rPr>
          <w:rFonts w:ascii="Bookman Old Style" w:hAnsi="Bookman Old Style"/>
          <w:sz w:val="24"/>
          <w:szCs w:val="24"/>
        </w:rPr>
        <w:t xml:space="preserve"> persen dengan</w:t>
      </w:r>
      <w:r w:rsidR="00C51EAA">
        <w:rPr>
          <w:rFonts w:ascii="Bookman Old Style" w:hAnsi="Bookman Old Style"/>
          <w:sz w:val="24"/>
          <w:szCs w:val="24"/>
        </w:rPr>
        <w:t xml:space="preserve"> pertumbuhan yang mencapai </w:t>
      </w:r>
      <w:r w:rsidR="00C51EAA">
        <w:rPr>
          <w:rFonts w:ascii="Bookman Old Style" w:hAnsi="Bookman Old Style"/>
          <w:sz w:val="24"/>
          <w:szCs w:val="24"/>
          <w:lang w:val="id-ID"/>
        </w:rPr>
        <w:t>11,88</w:t>
      </w:r>
      <w:r w:rsidRPr="003A5BD3">
        <w:rPr>
          <w:rFonts w:ascii="Bookman Old Style" w:hAnsi="Bookman Old Style"/>
          <w:sz w:val="24"/>
          <w:szCs w:val="24"/>
        </w:rPr>
        <w:t xml:space="preserve"> persen. Sumber pertumbuhan utama </w:t>
      </w:r>
      <w:r w:rsidR="00CA1F15">
        <w:rPr>
          <w:rFonts w:ascii="Bookman Old Style" w:hAnsi="Bookman Old Style"/>
          <w:sz w:val="24"/>
          <w:szCs w:val="24"/>
        </w:rPr>
        <w:t>dari Sektor Pertanian mel</w:t>
      </w:r>
      <w:r w:rsidR="00487C8D">
        <w:rPr>
          <w:rFonts w:ascii="Bookman Old Style" w:hAnsi="Bookman Old Style"/>
          <w:sz w:val="24"/>
          <w:szCs w:val="24"/>
        </w:rPr>
        <w:t>alui berbagai peningkatan subse</w:t>
      </w:r>
      <w:r w:rsidR="00487C8D">
        <w:rPr>
          <w:rFonts w:ascii="Bookman Old Style" w:hAnsi="Bookman Old Style"/>
          <w:sz w:val="24"/>
          <w:szCs w:val="24"/>
          <w:lang w:val="id-ID"/>
        </w:rPr>
        <w:t>k</w:t>
      </w:r>
      <w:r w:rsidR="00CA1F15">
        <w:rPr>
          <w:rFonts w:ascii="Bookman Old Style" w:hAnsi="Bookman Old Style"/>
          <w:sz w:val="24"/>
          <w:szCs w:val="24"/>
        </w:rPr>
        <w:t>tor-subsektor yang di</w:t>
      </w:r>
      <w:r w:rsidRPr="003A5BD3">
        <w:rPr>
          <w:rFonts w:ascii="Bookman Old Style" w:hAnsi="Bookman Old Style"/>
          <w:sz w:val="24"/>
          <w:szCs w:val="24"/>
        </w:rPr>
        <w:t>hasil</w:t>
      </w:r>
      <w:r w:rsidR="00CA1F15">
        <w:rPr>
          <w:rFonts w:ascii="Bookman Old Style" w:hAnsi="Bookman Old Style"/>
          <w:sz w:val="24"/>
          <w:szCs w:val="24"/>
        </w:rPr>
        <w:t>kan melalui</w:t>
      </w:r>
      <w:r w:rsidRPr="003A5BD3">
        <w:rPr>
          <w:rFonts w:ascii="Bookman Old Style" w:hAnsi="Bookman Old Style"/>
          <w:sz w:val="24"/>
          <w:szCs w:val="24"/>
        </w:rPr>
        <w:t xml:space="preserve"> perkebunan kelapa, kelapa sawit, </w:t>
      </w:r>
      <w:r w:rsidR="00CA1F15">
        <w:rPr>
          <w:rFonts w:ascii="Bookman Old Style" w:hAnsi="Bookman Old Style"/>
          <w:sz w:val="24"/>
          <w:szCs w:val="24"/>
        </w:rPr>
        <w:t>kakao</w:t>
      </w:r>
      <w:r w:rsidRPr="003A5BD3">
        <w:rPr>
          <w:rFonts w:ascii="Bookman Old Style" w:hAnsi="Bookman Old Style"/>
          <w:sz w:val="24"/>
          <w:szCs w:val="24"/>
        </w:rPr>
        <w:t xml:space="preserve">, dan komoditi perkebunan lainnya. Subsektor </w:t>
      </w:r>
      <w:r w:rsidR="00CA1F15">
        <w:rPr>
          <w:rFonts w:ascii="Bookman Old Style" w:hAnsi="Bookman Old Style"/>
          <w:sz w:val="24"/>
          <w:szCs w:val="24"/>
        </w:rPr>
        <w:t>P</w:t>
      </w:r>
      <w:r w:rsidRPr="003A5BD3">
        <w:rPr>
          <w:rFonts w:ascii="Bookman Old Style" w:hAnsi="Bookman Old Style"/>
          <w:sz w:val="24"/>
          <w:szCs w:val="24"/>
        </w:rPr>
        <w:t xml:space="preserve">erkebunan dalam </w:t>
      </w:r>
      <w:r w:rsidR="00CA1F15">
        <w:rPr>
          <w:rFonts w:ascii="Bookman Old Style" w:hAnsi="Bookman Old Style"/>
          <w:sz w:val="24"/>
          <w:szCs w:val="24"/>
        </w:rPr>
        <w:t xml:space="preserve">dua </w:t>
      </w:r>
      <w:r w:rsidRPr="003A5BD3">
        <w:rPr>
          <w:rFonts w:ascii="Bookman Old Style" w:hAnsi="Bookman Old Style"/>
          <w:sz w:val="24"/>
          <w:szCs w:val="24"/>
        </w:rPr>
        <w:t>tahun terakhir masih mengalami pertumbu</w:t>
      </w:r>
      <w:r w:rsidR="00433F69">
        <w:rPr>
          <w:rFonts w:ascii="Bookman Old Style" w:hAnsi="Bookman Old Style"/>
          <w:sz w:val="24"/>
          <w:szCs w:val="24"/>
        </w:rPr>
        <w:t xml:space="preserve">han yang cukup bagus yaitu </w:t>
      </w:r>
      <w:r w:rsidR="00433F69">
        <w:rPr>
          <w:rFonts w:ascii="Bookman Old Style" w:hAnsi="Bookman Old Style"/>
          <w:sz w:val="24"/>
          <w:szCs w:val="24"/>
          <w:lang w:val="id-ID"/>
        </w:rPr>
        <w:t>6,65</w:t>
      </w:r>
      <w:r w:rsidR="00433F69">
        <w:rPr>
          <w:rFonts w:ascii="Bookman Old Style" w:hAnsi="Bookman Old Style"/>
          <w:sz w:val="24"/>
          <w:szCs w:val="24"/>
        </w:rPr>
        <w:t xml:space="preserve"> persen pada tahun 201</w:t>
      </w:r>
      <w:r w:rsidR="00433F69">
        <w:rPr>
          <w:rFonts w:ascii="Bookman Old Style" w:hAnsi="Bookman Old Style"/>
          <w:sz w:val="24"/>
          <w:szCs w:val="24"/>
          <w:lang w:val="id-ID"/>
        </w:rPr>
        <w:t>3</w:t>
      </w:r>
      <w:r w:rsidR="00433F69">
        <w:rPr>
          <w:rFonts w:ascii="Bookman Old Style" w:hAnsi="Bookman Old Style"/>
          <w:sz w:val="24"/>
          <w:szCs w:val="24"/>
        </w:rPr>
        <w:t xml:space="preserve"> naik menjadi </w:t>
      </w:r>
      <w:r w:rsidR="00433F69">
        <w:rPr>
          <w:rFonts w:ascii="Bookman Old Style" w:hAnsi="Bookman Old Style"/>
          <w:sz w:val="24"/>
          <w:szCs w:val="24"/>
          <w:lang w:val="id-ID"/>
        </w:rPr>
        <w:t>14,88</w:t>
      </w:r>
      <w:r w:rsidR="00433F69">
        <w:rPr>
          <w:rFonts w:ascii="Bookman Old Style" w:hAnsi="Bookman Old Style"/>
          <w:sz w:val="24"/>
          <w:szCs w:val="24"/>
        </w:rPr>
        <w:t xml:space="preserve"> persen pada tahun 201</w:t>
      </w:r>
      <w:r w:rsidR="00433F69">
        <w:rPr>
          <w:rFonts w:ascii="Bookman Old Style" w:hAnsi="Bookman Old Style"/>
          <w:sz w:val="24"/>
          <w:szCs w:val="24"/>
          <w:lang w:val="id-ID"/>
        </w:rPr>
        <w:t>4</w:t>
      </w:r>
      <w:r w:rsidRPr="003A5BD3">
        <w:rPr>
          <w:rFonts w:ascii="Bookman Old Style" w:hAnsi="Bookman Old Style"/>
          <w:sz w:val="24"/>
          <w:szCs w:val="24"/>
        </w:rPr>
        <w:t>.</w:t>
      </w:r>
    </w:p>
    <w:p w:rsidR="0068449E" w:rsidRPr="003A5BD3" w:rsidRDefault="0068449E" w:rsidP="0068449E">
      <w:pPr>
        <w:autoSpaceDE w:val="0"/>
        <w:autoSpaceDN w:val="0"/>
        <w:adjustRightInd w:val="0"/>
        <w:spacing w:after="0" w:line="360" w:lineRule="auto"/>
        <w:ind w:left="1170" w:firstLine="742"/>
        <w:jc w:val="both"/>
        <w:rPr>
          <w:rFonts w:ascii="Bookman Old Style" w:hAnsi="Bookman Old Style"/>
          <w:sz w:val="24"/>
          <w:szCs w:val="24"/>
        </w:rPr>
      </w:pPr>
      <w:r w:rsidRPr="003A5BD3">
        <w:rPr>
          <w:rFonts w:ascii="Bookman Old Style" w:hAnsi="Bookman Old Style"/>
          <w:sz w:val="24"/>
          <w:szCs w:val="24"/>
        </w:rPr>
        <w:t xml:space="preserve">Kontribusi </w:t>
      </w:r>
      <w:r w:rsidR="00CA1F15">
        <w:rPr>
          <w:rFonts w:ascii="Bookman Old Style" w:hAnsi="Bookman Old Style"/>
          <w:sz w:val="24"/>
          <w:szCs w:val="24"/>
        </w:rPr>
        <w:t xml:space="preserve">Subsektor Perkebunan tersebut menempatkan </w:t>
      </w:r>
      <w:r w:rsidRPr="003A5BD3">
        <w:rPr>
          <w:rFonts w:ascii="Bookman Old Style" w:hAnsi="Bookman Old Style"/>
          <w:sz w:val="24"/>
          <w:szCs w:val="24"/>
        </w:rPr>
        <w:t xml:space="preserve">menempatkan sub sektor ini cukup dominan </w:t>
      </w:r>
      <w:r w:rsidR="00CA1F15">
        <w:rPr>
          <w:rFonts w:ascii="Bookman Old Style" w:hAnsi="Bookman Old Style"/>
          <w:sz w:val="24"/>
          <w:szCs w:val="24"/>
        </w:rPr>
        <w:t xml:space="preserve">peranannya dalam meningkatkan kontribusi Sektor Peranian </w:t>
      </w:r>
      <w:r w:rsidR="00433F69">
        <w:rPr>
          <w:rFonts w:ascii="Bookman Old Style" w:hAnsi="Bookman Old Style"/>
          <w:sz w:val="24"/>
          <w:szCs w:val="24"/>
        </w:rPr>
        <w:t xml:space="preserve">yakni </w:t>
      </w:r>
      <w:r w:rsidR="00433F69">
        <w:rPr>
          <w:rFonts w:ascii="Bookman Old Style" w:hAnsi="Bookman Old Style"/>
          <w:sz w:val="24"/>
          <w:szCs w:val="24"/>
          <w:lang w:val="id-ID"/>
        </w:rPr>
        <w:t>32,59</w:t>
      </w:r>
      <w:r w:rsidR="00433F69">
        <w:rPr>
          <w:rFonts w:ascii="Bookman Old Style" w:hAnsi="Bookman Old Style"/>
          <w:sz w:val="24"/>
          <w:szCs w:val="24"/>
        </w:rPr>
        <w:t xml:space="preserve"> persen pada tahun 201</w:t>
      </w:r>
      <w:r w:rsidR="00433F69">
        <w:rPr>
          <w:rFonts w:ascii="Bookman Old Style" w:hAnsi="Bookman Old Style"/>
          <w:sz w:val="24"/>
          <w:szCs w:val="24"/>
          <w:lang w:val="id-ID"/>
        </w:rPr>
        <w:t>4</w:t>
      </w:r>
      <w:r w:rsidR="00CA1F15">
        <w:rPr>
          <w:rFonts w:ascii="Bookman Old Style" w:hAnsi="Bookman Old Style"/>
          <w:sz w:val="24"/>
          <w:szCs w:val="24"/>
        </w:rPr>
        <w:t>,</w:t>
      </w:r>
      <w:r w:rsidRPr="003A5BD3">
        <w:rPr>
          <w:rFonts w:ascii="Bookman Old Style" w:hAnsi="Bookman Old Style"/>
          <w:sz w:val="24"/>
          <w:szCs w:val="24"/>
        </w:rPr>
        <w:t xml:space="preserve"> dan masih </w:t>
      </w:r>
      <w:r w:rsidR="00CA1F15">
        <w:rPr>
          <w:rFonts w:ascii="Bookman Old Style" w:hAnsi="Bookman Old Style"/>
          <w:sz w:val="24"/>
          <w:szCs w:val="24"/>
        </w:rPr>
        <w:t xml:space="preserve">tetap </w:t>
      </w:r>
      <w:r w:rsidRPr="003A5BD3">
        <w:rPr>
          <w:rFonts w:ascii="Bookman Old Style" w:hAnsi="Bookman Old Style"/>
          <w:sz w:val="24"/>
          <w:szCs w:val="24"/>
        </w:rPr>
        <w:t>stabil</w:t>
      </w:r>
      <w:r w:rsidR="00CA1F15">
        <w:rPr>
          <w:rFonts w:ascii="Bookman Old Style" w:hAnsi="Bookman Old Style"/>
          <w:sz w:val="24"/>
          <w:szCs w:val="24"/>
        </w:rPr>
        <w:t xml:space="preserve">. </w:t>
      </w:r>
      <w:r w:rsidRPr="003A5BD3">
        <w:rPr>
          <w:rFonts w:ascii="Bookman Old Style" w:hAnsi="Bookman Old Style"/>
          <w:sz w:val="24"/>
          <w:szCs w:val="24"/>
        </w:rPr>
        <w:t xml:space="preserve">Faktor lainnya yang </w:t>
      </w:r>
      <w:r w:rsidR="00CA1F15">
        <w:rPr>
          <w:rFonts w:ascii="Bookman Old Style" w:hAnsi="Bookman Old Style"/>
          <w:sz w:val="24"/>
          <w:szCs w:val="24"/>
        </w:rPr>
        <w:t xml:space="preserve">juga </w:t>
      </w:r>
      <w:r w:rsidRPr="003A5BD3">
        <w:rPr>
          <w:rFonts w:ascii="Bookman Old Style" w:hAnsi="Bookman Old Style"/>
          <w:sz w:val="24"/>
          <w:szCs w:val="24"/>
        </w:rPr>
        <w:t xml:space="preserve">mendukung peningkatan pertumbuhan </w:t>
      </w:r>
      <w:r w:rsidR="00CA1F15">
        <w:rPr>
          <w:rFonts w:ascii="Bookman Old Style" w:hAnsi="Bookman Old Style"/>
          <w:sz w:val="24"/>
          <w:szCs w:val="24"/>
        </w:rPr>
        <w:t>Sekt</w:t>
      </w:r>
      <w:r w:rsidRPr="003A5BD3">
        <w:rPr>
          <w:rFonts w:ascii="Bookman Old Style" w:hAnsi="Bookman Old Style"/>
          <w:sz w:val="24"/>
          <w:szCs w:val="24"/>
        </w:rPr>
        <w:t>o</w:t>
      </w:r>
      <w:r w:rsidR="00CA1F15">
        <w:rPr>
          <w:rFonts w:ascii="Bookman Old Style" w:hAnsi="Bookman Old Style"/>
          <w:sz w:val="24"/>
          <w:szCs w:val="24"/>
        </w:rPr>
        <w:t>r</w:t>
      </w:r>
      <w:r w:rsidRPr="003A5BD3">
        <w:rPr>
          <w:rFonts w:ascii="Bookman Old Style" w:hAnsi="Bookman Old Style"/>
          <w:sz w:val="24"/>
          <w:szCs w:val="24"/>
        </w:rPr>
        <w:t xml:space="preserve"> </w:t>
      </w:r>
      <w:r w:rsidR="00CA1F15">
        <w:rPr>
          <w:rFonts w:ascii="Bookman Old Style" w:hAnsi="Bookman Old Style"/>
          <w:sz w:val="24"/>
          <w:szCs w:val="24"/>
        </w:rPr>
        <w:t>P</w:t>
      </w:r>
      <w:r w:rsidRPr="003A5BD3">
        <w:rPr>
          <w:rFonts w:ascii="Bookman Old Style" w:hAnsi="Bookman Old Style"/>
          <w:sz w:val="24"/>
          <w:szCs w:val="24"/>
        </w:rPr>
        <w:t>ertanian adalah stabilnya harga</w:t>
      </w:r>
      <w:r w:rsidR="00CA1F15">
        <w:rPr>
          <w:rFonts w:ascii="Bookman Old Style" w:hAnsi="Bookman Old Style"/>
          <w:sz w:val="24"/>
          <w:szCs w:val="24"/>
        </w:rPr>
        <w:t xml:space="preserve">. Pemerintah daerah Kabupaten Morowali Utara terus meningkatkan </w:t>
      </w:r>
      <w:r w:rsidRPr="003A5BD3">
        <w:rPr>
          <w:rFonts w:ascii="Bookman Old Style" w:hAnsi="Bookman Old Style"/>
          <w:sz w:val="24"/>
          <w:szCs w:val="24"/>
        </w:rPr>
        <w:t xml:space="preserve">pembangunan infrastruktur pertanian, dan </w:t>
      </w:r>
      <w:r w:rsidR="00CA1F15">
        <w:rPr>
          <w:rFonts w:ascii="Bookman Old Style" w:hAnsi="Bookman Old Style"/>
          <w:sz w:val="24"/>
          <w:szCs w:val="24"/>
        </w:rPr>
        <w:t xml:space="preserve">perbaikan berbagai </w:t>
      </w:r>
      <w:r w:rsidRPr="003A5BD3">
        <w:rPr>
          <w:rFonts w:ascii="Bookman Old Style" w:hAnsi="Bookman Old Style"/>
          <w:sz w:val="24"/>
          <w:szCs w:val="24"/>
        </w:rPr>
        <w:t xml:space="preserve">kebijakan yang </w:t>
      </w:r>
      <w:r w:rsidR="00CA1F15">
        <w:rPr>
          <w:rFonts w:ascii="Bookman Old Style" w:hAnsi="Bookman Old Style"/>
          <w:sz w:val="24"/>
          <w:szCs w:val="24"/>
        </w:rPr>
        <w:t>bersentuhan langsung dengan peningkatan peran S</w:t>
      </w:r>
      <w:r w:rsidRPr="003A5BD3">
        <w:rPr>
          <w:rFonts w:ascii="Bookman Old Style" w:hAnsi="Bookman Old Style"/>
          <w:sz w:val="24"/>
          <w:szCs w:val="24"/>
        </w:rPr>
        <w:t xml:space="preserve">ektor </w:t>
      </w:r>
      <w:r w:rsidR="00CA1F15">
        <w:rPr>
          <w:rFonts w:ascii="Bookman Old Style" w:hAnsi="Bookman Old Style"/>
          <w:sz w:val="24"/>
          <w:szCs w:val="24"/>
        </w:rPr>
        <w:t>P</w:t>
      </w:r>
      <w:r w:rsidRPr="003A5BD3">
        <w:rPr>
          <w:rFonts w:ascii="Bookman Old Style" w:hAnsi="Bookman Old Style"/>
          <w:sz w:val="24"/>
          <w:szCs w:val="24"/>
        </w:rPr>
        <w:t>ertanian di Kabupaten Morowali Utara.</w:t>
      </w:r>
    </w:p>
    <w:p w:rsidR="00CA1F15" w:rsidRPr="003755B1" w:rsidRDefault="0068449E" w:rsidP="0068449E">
      <w:pPr>
        <w:autoSpaceDE w:val="0"/>
        <w:autoSpaceDN w:val="0"/>
        <w:adjustRightInd w:val="0"/>
        <w:spacing w:after="0" w:line="360" w:lineRule="auto"/>
        <w:ind w:left="1170" w:firstLine="742"/>
        <w:jc w:val="both"/>
        <w:rPr>
          <w:rFonts w:ascii="Bookman Old Style" w:hAnsi="Bookman Old Style"/>
          <w:sz w:val="24"/>
          <w:szCs w:val="24"/>
          <w:lang w:val="id-ID"/>
        </w:rPr>
      </w:pPr>
      <w:r w:rsidRPr="003A5BD3">
        <w:rPr>
          <w:rFonts w:ascii="Bookman Old Style" w:hAnsi="Bookman Old Style"/>
          <w:sz w:val="24"/>
          <w:szCs w:val="24"/>
        </w:rPr>
        <w:t xml:space="preserve">Sektor </w:t>
      </w:r>
      <w:r w:rsidR="00CA1F15">
        <w:rPr>
          <w:rFonts w:ascii="Bookman Old Style" w:hAnsi="Bookman Old Style"/>
          <w:sz w:val="24"/>
          <w:szCs w:val="24"/>
        </w:rPr>
        <w:t>P</w:t>
      </w:r>
      <w:r w:rsidRPr="003A5BD3">
        <w:rPr>
          <w:rFonts w:ascii="Bookman Old Style" w:hAnsi="Bookman Old Style"/>
          <w:sz w:val="24"/>
          <w:szCs w:val="24"/>
        </w:rPr>
        <w:t xml:space="preserve">ertambangan dan </w:t>
      </w:r>
      <w:r w:rsidR="00CA1F15">
        <w:rPr>
          <w:rFonts w:ascii="Bookman Old Style" w:hAnsi="Bookman Old Style"/>
          <w:sz w:val="24"/>
          <w:szCs w:val="24"/>
        </w:rPr>
        <w:t>P</w:t>
      </w:r>
      <w:r w:rsidRPr="003A5BD3">
        <w:rPr>
          <w:rFonts w:ascii="Bookman Old Style" w:hAnsi="Bookman Old Style"/>
          <w:sz w:val="24"/>
          <w:szCs w:val="24"/>
        </w:rPr>
        <w:t xml:space="preserve">enggalian </w:t>
      </w:r>
      <w:r w:rsidR="003755B1">
        <w:rPr>
          <w:rFonts w:ascii="Bookman Old Style" w:hAnsi="Bookman Old Style"/>
          <w:sz w:val="24"/>
          <w:szCs w:val="24"/>
          <w:lang w:val="id-ID"/>
        </w:rPr>
        <w:t>yang sebelumnya mengalami peningkatan signifikan setiap tahunnya dalam pertumbuhan ekonomi tahun 2013 mengalami peningkatan pertumbuhan 40,22 persen di tahun 2014 mengalami kontraksi pertumbuhan sebesar -35,07 persen, tetapi peranannya secara riil menunjukan penurunan dalam struktur perekonomian Kabupaten Morowali Utara akibat tidak adanya ekspor tambang sejak awal tahun 2014.</w:t>
      </w:r>
    </w:p>
    <w:p w:rsidR="006D2754" w:rsidRDefault="002F279C" w:rsidP="002F279C">
      <w:pPr>
        <w:autoSpaceDE w:val="0"/>
        <w:autoSpaceDN w:val="0"/>
        <w:adjustRightInd w:val="0"/>
        <w:spacing w:after="0" w:line="360" w:lineRule="auto"/>
        <w:ind w:left="1170" w:firstLine="742"/>
        <w:jc w:val="both"/>
        <w:rPr>
          <w:rFonts w:ascii="Bookman Old Style" w:hAnsi="Bookman Old Style"/>
          <w:sz w:val="24"/>
          <w:szCs w:val="24"/>
        </w:rPr>
      </w:pPr>
      <w:r>
        <w:rPr>
          <w:rFonts w:ascii="Bookman Old Style" w:hAnsi="Bookman Old Style"/>
          <w:sz w:val="24"/>
          <w:szCs w:val="24"/>
          <w:lang w:val="id-ID"/>
        </w:rPr>
        <w:t xml:space="preserve">Sektor perdagangan merupakan sektor dominan lainnya yang kontribusinya mencapai 10,41 persen pada tahun 2014. Pertumbuhan sektor ini didukung oleh adanya aktivitas dari pelaku ekonomi utamanya sektor pertanian, perkebunan, perikanan, juga industri pengolahan makanan yang cenderung mendukung peran pengganti dari dominasi sektor pertambangan </w:t>
      </w:r>
      <w:r>
        <w:rPr>
          <w:rFonts w:ascii="Bookman Old Style" w:hAnsi="Bookman Old Style"/>
          <w:sz w:val="24"/>
          <w:szCs w:val="24"/>
          <w:lang w:val="id-ID"/>
        </w:rPr>
        <w:lastRenderedPageBreak/>
        <w:t>dan penggalian. Berkembangannya sektor ini diharapkan seiring dengan perkembangan sektor lainnya sehingga pertumbuhan ekonomi tidak terpusat pada sektor tertentu saja tetapi seluruh sektor dapat saling mendukung  dalam peningkatan pertumbuhan ekonomi Morowali Utara kedepan.</w:t>
      </w:r>
    </w:p>
    <w:p w:rsidR="0068449E" w:rsidRDefault="0068449E" w:rsidP="0068449E">
      <w:pPr>
        <w:autoSpaceDE w:val="0"/>
        <w:autoSpaceDN w:val="0"/>
        <w:adjustRightInd w:val="0"/>
        <w:spacing w:after="0" w:line="360" w:lineRule="auto"/>
        <w:ind w:left="1170" w:firstLine="742"/>
        <w:jc w:val="both"/>
        <w:rPr>
          <w:rFonts w:ascii="Bookman Old Style" w:hAnsi="Bookman Old Style"/>
          <w:sz w:val="24"/>
          <w:szCs w:val="24"/>
          <w:lang w:val="id-ID"/>
        </w:rPr>
      </w:pPr>
    </w:p>
    <w:p w:rsidR="0068449E" w:rsidRPr="003A5BD3" w:rsidRDefault="0068449E" w:rsidP="0068449E">
      <w:pPr>
        <w:numPr>
          <w:ilvl w:val="0"/>
          <w:numId w:val="3"/>
        </w:numPr>
        <w:autoSpaceDE w:val="0"/>
        <w:autoSpaceDN w:val="0"/>
        <w:adjustRightInd w:val="0"/>
        <w:spacing w:after="0" w:line="360" w:lineRule="auto"/>
        <w:ind w:left="1134" w:hanging="468"/>
        <w:jc w:val="both"/>
        <w:rPr>
          <w:rFonts w:ascii="Bookman Old Style" w:hAnsi="Bookman Old Style"/>
          <w:b/>
          <w:sz w:val="24"/>
          <w:szCs w:val="24"/>
        </w:rPr>
      </w:pPr>
      <w:r w:rsidRPr="003A5BD3">
        <w:rPr>
          <w:rFonts w:ascii="Bookman Old Style" w:hAnsi="Bookman Old Style"/>
          <w:b/>
          <w:sz w:val="24"/>
          <w:szCs w:val="24"/>
        </w:rPr>
        <w:t>Perkiraan Ekonomi Daerah Tahun 2015</w:t>
      </w:r>
    </w:p>
    <w:p w:rsidR="0068449E" w:rsidRPr="006D2754" w:rsidRDefault="0068449E" w:rsidP="006D2754">
      <w:pPr>
        <w:pStyle w:val="ListParagraph"/>
        <w:spacing w:line="360" w:lineRule="auto"/>
        <w:ind w:left="1134" w:firstLine="851"/>
        <w:jc w:val="both"/>
        <w:rPr>
          <w:rFonts w:ascii="Bookman Old Style" w:hAnsi="Bookman Old Style"/>
          <w:sz w:val="24"/>
          <w:szCs w:val="24"/>
        </w:rPr>
      </w:pPr>
      <w:r w:rsidRPr="003A5BD3">
        <w:rPr>
          <w:rFonts w:ascii="Bookman Old Style" w:hAnsi="Bookman Old Style"/>
          <w:sz w:val="24"/>
          <w:szCs w:val="24"/>
        </w:rPr>
        <w:t>Proyeksi pertumbuhan ekonomi Kabupaten Morowali Utara Tahun 2015 tidak lepas dari asumsi makro ekonomi yang merupakan hasil analisis data perkembangan ekonomi Morowali Utara selama beberapa tahun terakhir</w:t>
      </w:r>
      <w:r w:rsidR="006D2754">
        <w:rPr>
          <w:rFonts w:ascii="Bookman Old Style" w:hAnsi="Bookman Old Style"/>
          <w:sz w:val="24"/>
          <w:szCs w:val="24"/>
        </w:rPr>
        <w:t>,</w:t>
      </w:r>
      <w:r w:rsidRPr="003A5BD3">
        <w:rPr>
          <w:rFonts w:ascii="Bookman Old Style" w:hAnsi="Bookman Old Style"/>
          <w:sz w:val="24"/>
          <w:szCs w:val="24"/>
        </w:rPr>
        <w:t xml:space="preserve"> serta tren kondisi perekonomian </w:t>
      </w:r>
      <w:r w:rsidR="006D2754">
        <w:rPr>
          <w:rFonts w:ascii="Bookman Old Style" w:hAnsi="Bookman Old Style"/>
          <w:sz w:val="24"/>
          <w:szCs w:val="24"/>
        </w:rPr>
        <w:t>Provinsi Sulawesi Tengah dan N</w:t>
      </w:r>
      <w:r w:rsidRPr="003A5BD3">
        <w:rPr>
          <w:rFonts w:ascii="Bookman Old Style" w:hAnsi="Bookman Old Style"/>
          <w:sz w:val="24"/>
          <w:szCs w:val="24"/>
        </w:rPr>
        <w:t>asional yang turut berdampak pada perkembangan ekonomi regional</w:t>
      </w:r>
      <w:r w:rsidR="006D2754">
        <w:rPr>
          <w:rFonts w:ascii="Bookman Old Style" w:hAnsi="Bookman Old Style"/>
          <w:sz w:val="24"/>
          <w:szCs w:val="24"/>
        </w:rPr>
        <w:t xml:space="preserve">.  </w:t>
      </w:r>
      <w:r w:rsidRPr="003A5BD3">
        <w:rPr>
          <w:rFonts w:ascii="Bookman Old Style" w:hAnsi="Bookman Old Style"/>
          <w:sz w:val="24"/>
          <w:szCs w:val="24"/>
        </w:rPr>
        <w:t xml:space="preserve">Beberapa indikator ekonomi yang dijadikan dasar asumsi memproyeksikan kemampuan fiskal daerah adalah pertumbuhan ekonomi, PDRB perkapita, laju inflasi, angka pengangguran dan jumlah penduduk miskin. </w:t>
      </w:r>
    </w:p>
    <w:p w:rsidR="0068449E" w:rsidRPr="003A5BD3" w:rsidRDefault="0068449E" w:rsidP="0068449E">
      <w:pPr>
        <w:pStyle w:val="ListParagraph"/>
        <w:spacing w:line="360" w:lineRule="auto"/>
        <w:ind w:left="1134" w:firstLine="851"/>
        <w:jc w:val="both"/>
        <w:rPr>
          <w:rFonts w:ascii="Bookman Old Style" w:hAnsi="Bookman Old Style"/>
          <w:sz w:val="24"/>
          <w:szCs w:val="24"/>
        </w:rPr>
      </w:pPr>
      <w:r w:rsidRPr="003A5BD3">
        <w:rPr>
          <w:rFonts w:ascii="Bookman Old Style" w:hAnsi="Bookman Old Style"/>
          <w:sz w:val="24"/>
          <w:szCs w:val="24"/>
        </w:rPr>
        <w:t>Sebagaimana telah diuraikan tentang kerangka ekonomi makro dan implikasinya terhadap sumber pendanaan bahwa PDRB Kab</w:t>
      </w:r>
      <w:r w:rsidR="002F279C">
        <w:rPr>
          <w:rFonts w:ascii="Bookman Old Style" w:hAnsi="Bookman Old Style"/>
          <w:sz w:val="24"/>
          <w:szCs w:val="24"/>
        </w:rPr>
        <w:t>upaten Morowali Utara Tahun 201</w:t>
      </w:r>
      <w:r w:rsidR="002F279C">
        <w:rPr>
          <w:rFonts w:ascii="Bookman Old Style" w:hAnsi="Bookman Old Style"/>
          <w:sz w:val="24"/>
          <w:szCs w:val="24"/>
          <w:lang w:val="id-ID"/>
        </w:rPr>
        <w:t>4</w:t>
      </w:r>
      <w:r w:rsidRPr="003A5BD3">
        <w:rPr>
          <w:rFonts w:ascii="Bookman Old Style" w:hAnsi="Bookman Old Style"/>
          <w:sz w:val="24"/>
          <w:szCs w:val="24"/>
        </w:rPr>
        <w:t xml:space="preserve"> telah mencapai </w:t>
      </w:r>
      <w:r w:rsidR="002F279C">
        <w:rPr>
          <w:rFonts w:ascii="Bookman Old Style" w:hAnsi="Bookman Old Style"/>
          <w:sz w:val="24"/>
          <w:szCs w:val="24"/>
          <w:lang w:val="id-ID"/>
        </w:rPr>
        <w:t>2,14</w:t>
      </w:r>
      <w:r w:rsidR="006D2754">
        <w:rPr>
          <w:rFonts w:ascii="Bookman Old Style" w:hAnsi="Bookman Old Style"/>
          <w:sz w:val="24"/>
          <w:szCs w:val="24"/>
        </w:rPr>
        <w:t xml:space="preserve"> persen </w:t>
      </w:r>
      <w:r w:rsidR="002F279C">
        <w:rPr>
          <w:rFonts w:ascii="Bookman Old Style" w:hAnsi="Bookman Old Style"/>
          <w:sz w:val="24"/>
          <w:szCs w:val="24"/>
          <w:lang w:val="id-ID"/>
        </w:rPr>
        <w:t xml:space="preserve">dibawah </w:t>
      </w:r>
      <w:r w:rsidRPr="003A5BD3">
        <w:rPr>
          <w:rFonts w:ascii="Bookman Old Style" w:hAnsi="Bookman Old Style"/>
          <w:sz w:val="24"/>
          <w:szCs w:val="24"/>
        </w:rPr>
        <w:t xml:space="preserve">dari </w:t>
      </w:r>
      <w:r w:rsidR="006D2754">
        <w:rPr>
          <w:rFonts w:ascii="Bookman Old Style" w:hAnsi="Bookman Old Style"/>
          <w:sz w:val="24"/>
          <w:szCs w:val="24"/>
        </w:rPr>
        <w:t xml:space="preserve">rata-rata </w:t>
      </w:r>
      <w:r w:rsidRPr="003A5BD3">
        <w:rPr>
          <w:rFonts w:ascii="Bookman Old Style" w:hAnsi="Bookman Old Style"/>
          <w:sz w:val="24"/>
          <w:szCs w:val="24"/>
        </w:rPr>
        <w:t xml:space="preserve">pertumbuhan ekonomi Sulawesi Tengah </w:t>
      </w:r>
      <w:r w:rsidR="006D2754">
        <w:rPr>
          <w:rFonts w:ascii="Bookman Old Style" w:hAnsi="Bookman Old Style"/>
          <w:sz w:val="24"/>
          <w:szCs w:val="24"/>
        </w:rPr>
        <w:t xml:space="preserve">sebesar </w:t>
      </w:r>
      <w:r w:rsidRPr="003A5BD3">
        <w:rPr>
          <w:rFonts w:ascii="Bookman Old Style" w:hAnsi="Bookman Old Style"/>
          <w:sz w:val="24"/>
          <w:szCs w:val="24"/>
        </w:rPr>
        <w:t>8,21</w:t>
      </w:r>
      <w:r w:rsidR="006D2754">
        <w:rPr>
          <w:rFonts w:ascii="Bookman Old Style" w:hAnsi="Bookman Old Style"/>
          <w:sz w:val="24"/>
          <w:szCs w:val="24"/>
        </w:rPr>
        <w:t xml:space="preserve"> persen</w:t>
      </w:r>
      <w:r w:rsidRPr="003A5BD3">
        <w:rPr>
          <w:rFonts w:ascii="Bookman Old Style" w:hAnsi="Bookman Old Style"/>
          <w:sz w:val="24"/>
          <w:szCs w:val="24"/>
        </w:rPr>
        <w:t xml:space="preserve">. Dengan adanya berbagai aktivitas pembangunan di Kabupaten Morowali Utara maka diproyeksikan pada tahun 2015 pertumbuhan ekonomi </w:t>
      </w:r>
      <w:r w:rsidR="006D2754">
        <w:rPr>
          <w:rFonts w:ascii="Bookman Old Style" w:hAnsi="Bookman Old Style"/>
          <w:sz w:val="24"/>
          <w:szCs w:val="24"/>
        </w:rPr>
        <w:t>Kabupaten Morowali Utara naik 1–</w:t>
      </w:r>
      <w:r w:rsidRPr="003A5BD3">
        <w:rPr>
          <w:rFonts w:ascii="Bookman Old Style" w:hAnsi="Bookman Old Style"/>
          <w:sz w:val="24"/>
          <w:szCs w:val="24"/>
        </w:rPr>
        <w:t xml:space="preserve">1,5% dari PDRB tahun sebelumnya. </w:t>
      </w:r>
    </w:p>
    <w:p w:rsidR="0068449E" w:rsidRPr="003A5BD3" w:rsidRDefault="0068449E" w:rsidP="0068449E">
      <w:pPr>
        <w:pStyle w:val="ListParagraph"/>
        <w:spacing w:line="360" w:lineRule="auto"/>
        <w:ind w:left="1134" w:firstLine="851"/>
        <w:jc w:val="both"/>
        <w:rPr>
          <w:rFonts w:ascii="Bookman Old Style" w:hAnsi="Bookman Old Style"/>
          <w:sz w:val="24"/>
          <w:szCs w:val="24"/>
        </w:rPr>
      </w:pPr>
      <w:r w:rsidRPr="003A5BD3">
        <w:rPr>
          <w:rFonts w:ascii="Bookman Old Style" w:hAnsi="Bookman Old Style"/>
          <w:sz w:val="24"/>
          <w:szCs w:val="24"/>
        </w:rPr>
        <w:t xml:space="preserve">Kondisi perekonomian Sulawesi Tengah </w:t>
      </w:r>
      <w:r w:rsidR="006D2754">
        <w:rPr>
          <w:rFonts w:ascii="Bookman Old Style" w:hAnsi="Bookman Old Style"/>
          <w:sz w:val="24"/>
          <w:szCs w:val="24"/>
        </w:rPr>
        <w:t xml:space="preserve">diproyeksi memiliki </w:t>
      </w:r>
      <w:r w:rsidRPr="003A5BD3">
        <w:rPr>
          <w:rFonts w:ascii="Bookman Old Style" w:hAnsi="Bookman Old Style"/>
          <w:sz w:val="24"/>
          <w:szCs w:val="24"/>
        </w:rPr>
        <w:t xml:space="preserve">laju inflasi sekitar 8,85 % pada tahun 2014 </w:t>
      </w:r>
      <w:r w:rsidR="006D2754">
        <w:rPr>
          <w:rFonts w:ascii="Bookman Old Style" w:hAnsi="Bookman Old Style"/>
          <w:sz w:val="24"/>
          <w:szCs w:val="24"/>
        </w:rPr>
        <w:t xml:space="preserve">menjadi </w:t>
      </w:r>
      <w:r w:rsidR="006D2754" w:rsidRPr="006D2754">
        <w:rPr>
          <w:rFonts w:ascii="Bookman Old Style" w:hAnsi="Bookman Old Style"/>
          <w:i/>
          <w:sz w:val="24"/>
          <w:szCs w:val="24"/>
        </w:rPr>
        <w:t>benchmark</w:t>
      </w:r>
      <w:r w:rsidR="006D2754">
        <w:rPr>
          <w:rFonts w:ascii="Bookman Old Style" w:hAnsi="Bookman Old Style"/>
          <w:sz w:val="24"/>
          <w:szCs w:val="24"/>
        </w:rPr>
        <w:t xml:space="preserve"> dalam mengestimasi laju inflasi di Kabupaten Morowali Utara sebagai bagian dari pemekaran wilayah yang tentu saja secara ekonomi belum banyak berubah dari kondisi sebelum pemekaran. </w:t>
      </w:r>
      <w:r w:rsidRPr="003A5BD3">
        <w:rPr>
          <w:rFonts w:ascii="Bookman Old Style" w:hAnsi="Bookman Old Style"/>
          <w:sz w:val="24"/>
          <w:szCs w:val="24"/>
        </w:rPr>
        <w:t xml:space="preserve">Laju inflasi tersebut merupakan </w:t>
      </w:r>
      <w:r w:rsidR="001704E3">
        <w:rPr>
          <w:rFonts w:ascii="Bookman Old Style" w:hAnsi="Bookman Old Style"/>
          <w:sz w:val="24"/>
          <w:szCs w:val="24"/>
        </w:rPr>
        <w:t xml:space="preserve">rujukan bagi </w:t>
      </w:r>
      <w:r w:rsidRPr="003A5BD3">
        <w:rPr>
          <w:rFonts w:ascii="Bookman Old Style" w:hAnsi="Bookman Old Style"/>
          <w:sz w:val="24"/>
          <w:szCs w:val="24"/>
        </w:rPr>
        <w:t xml:space="preserve">Kabupaten Morowali Utara </w:t>
      </w:r>
      <w:r w:rsidR="001704E3">
        <w:rPr>
          <w:rFonts w:ascii="Bookman Old Style" w:hAnsi="Bookman Old Style"/>
          <w:sz w:val="24"/>
          <w:szCs w:val="24"/>
        </w:rPr>
        <w:t xml:space="preserve">dalam memprediksi inflasi inti </w:t>
      </w:r>
      <w:r w:rsidR="001704E3" w:rsidRPr="001704E3">
        <w:rPr>
          <w:rFonts w:ascii="Bookman Old Style" w:hAnsi="Bookman Old Style"/>
          <w:i/>
          <w:sz w:val="24"/>
          <w:szCs w:val="24"/>
        </w:rPr>
        <w:t>(core inflation)</w:t>
      </w:r>
      <w:r w:rsidR="001704E3">
        <w:rPr>
          <w:rFonts w:ascii="Bookman Old Style" w:hAnsi="Bookman Old Style"/>
          <w:i/>
          <w:sz w:val="24"/>
          <w:szCs w:val="24"/>
        </w:rPr>
        <w:t>.</w:t>
      </w:r>
      <w:r w:rsidR="001704E3">
        <w:rPr>
          <w:rFonts w:ascii="Bookman Old Style" w:hAnsi="Bookman Old Style"/>
          <w:sz w:val="24"/>
          <w:szCs w:val="24"/>
        </w:rPr>
        <w:t xml:space="preserve"> Inflasi inti tersebut banyak bersumber dari </w:t>
      </w:r>
      <w:r w:rsidRPr="003A5BD3">
        <w:rPr>
          <w:rFonts w:ascii="Bookman Old Style" w:hAnsi="Bookman Old Style"/>
          <w:sz w:val="24"/>
          <w:szCs w:val="24"/>
        </w:rPr>
        <w:t xml:space="preserve">harga-harga komoditas </w:t>
      </w:r>
      <w:r w:rsidR="001704E3">
        <w:rPr>
          <w:rFonts w:ascii="Bookman Old Style" w:hAnsi="Bookman Old Style"/>
          <w:sz w:val="24"/>
          <w:szCs w:val="24"/>
        </w:rPr>
        <w:t xml:space="preserve">dalam daerah </w:t>
      </w:r>
      <w:r w:rsidRPr="003A5BD3">
        <w:rPr>
          <w:rFonts w:ascii="Bookman Old Style" w:hAnsi="Bookman Old Style"/>
          <w:sz w:val="24"/>
          <w:szCs w:val="24"/>
        </w:rPr>
        <w:t>dan harga bahan strategis lainnya di Kabupaten Morowali Utara.</w:t>
      </w:r>
    </w:p>
    <w:p w:rsidR="0068449E" w:rsidRPr="003A5BD3" w:rsidRDefault="00487C8D" w:rsidP="0068449E">
      <w:pPr>
        <w:pStyle w:val="ListParagraph"/>
        <w:spacing w:line="360" w:lineRule="auto"/>
        <w:ind w:left="1134" w:firstLine="851"/>
        <w:jc w:val="both"/>
        <w:rPr>
          <w:rFonts w:ascii="Bookman Old Style" w:hAnsi="Bookman Old Style"/>
          <w:sz w:val="24"/>
          <w:szCs w:val="24"/>
        </w:rPr>
      </w:pPr>
      <w:r>
        <w:rPr>
          <w:rFonts w:ascii="Bookman Old Style" w:hAnsi="Bookman Old Style"/>
          <w:sz w:val="24"/>
          <w:szCs w:val="24"/>
        </w:rPr>
        <w:lastRenderedPageBreak/>
        <w:t xml:space="preserve">Selain </w:t>
      </w:r>
      <w:r>
        <w:rPr>
          <w:rFonts w:ascii="Bookman Old Style" w:hAnsi="Bookman Old Style"/>
          <w:sz w:val="24"/>
          <w:szCs w:val="24"/>
          <w:lang w:val="id-ID"/>
        </w:rPr>
        <w:t>f</w:t>
      </w:r>
      <w:r w:rsidR="0068449E" w:rsidRPr="003A5BD3">
        <w:rPr>
          <w:rFonts w:ascii="Bookman Old Style" w:hAnsi="Bookman Old Style"/>
          <w:sz w:val="24"/>
          <w:szCs w:val="24"/>
        </w:rPr>
        <w:t>aktor-faktor tersebut di atas, yang juga menjadi perhatian utama Pemerintah Kabupaten Morowali Utara adalah indikator angka pengangguran terbuka dan jumlah penduduk miskin. Angka pengangguran terbuka dapat dilihat dari pencari kerja terdaftar dan pemenuhan lowongan pekerjaan. Pada tahun 2013 Angka Pengangguran terbuka relatif masih tinggi yang mencapai 3 %</w:t>
      </w:r>
      <w:r w:rsidR="001704E3">
        <w:rPr>
          <w:rFonts w:ascii="Bookman Old Style" w:hAnsi="Bookman Old Style"/>
          <w:sz w:val="24"/>
          <w:szCs w:val="24"/>
        </w:rPr>
        <w:t xml:space="preserve"> (D</w:t>
      </w:r>
      <w:r w:rsidR="0068449E" w:rsidRPr="003A5BD3">
        <w:rPr>
          <w:rFonts w:ascii="Bookman Old Style" w:hAnsi="Bookman Old Style"/>
          <w:sz w:val="24"/>
          <w:szCs w:val="24"/>
        </w:rPr>
        <w:t>ata BPS Kabupaten Morowali Utara Tahun 2014)</w:t>
      </w:r>
      <w:r w:rsidR="001704E3">
        <w:rPr>
          <w:rFonts w:ascii="Bookman Old Style" w:hAnsi="Bookman Old Style"/>
          <w:sz w:val="24"/>
          <w:szCs w:val="24"/>
        </w:rPr>
        <w:t>,</w:t>
      </w:r>
      <w:r w:rsidR="0068449E" w:rsidRPr="003A5BD3">
        <w:rPr>
          <w:rFonts w:ascii="Bookman Old Style" w:hAnsi="Bookman Old Style"/>
          <w:sz w:val="24"/>
          <w:szCs w:val="24"/>
        </w:rPr>
        <w:t xml:space="preserve"> </w:t>
      </w:r>
      <w:r w:rsidR="001704E3">
        <w:rPr>
          <w:rFonts w:ascii="Bookman Old Style" w:hAnsi="Bookman Old Style"/>
          <w:sz w:val="24"/>
          <w:szCs w:val="24"/>
        </w:rPr>
        <w:t xml:space="preserve">meski angka tersebut </w:t>
      </w:r>
      <w:r w:rsidR="0068449E" w:rsidRPr="003A5BD3">
        <w:rPr>
          <w:rFonts w:ascii="Bookman Old Style" w:hAnsi="Bookman Old Style"/>
          <w:sz w:val="24"/>
          <w:szCs w:val="24"/>
        </w:rPr>
        <w:t xml:space="preserve">masih berada di bawah </w:t>
      </w:r>
      <w:r w:rsidR="001704E3">
        <w:rPr>
          <w:rFonts w:ascii="Bookman Old Style" w:hAnsi="Bookman Old Style"/>
          <w:sz w:val="24"/>
          <w:szCs w:val="24"/>
        </w:rPr>
        <w:t xml:space="preserve">rata-rata angka pengangguran di </w:t>
      </w:r>
      <w:r w:rsidR="0068449E" w:rsidRPr="003A5BD3">
        <w:rPr>
          <w:rFonts w:ascii="Bookman Old Style" w:hAnsi="Bookman Old Style"/>
          <w:sz w:val="24"/>
          <w:szCs w:val="24"/>
        </w:rPr>
        <w:t xml:space="preserve">Sulawesi Tengah </w:t>
      </w:r>
      <w:r w:rsidR="001704E3">
        <w:rPr>
          <w:rFonts w:ascii="Bookman Old Style" w:hAnsi="Bookman Old Style"/>
          <w:sz w:val="24"/>
          <w:szCs w:val="24"/>
        </w:rPr>
        <w:t xml:space="preserve">sebesar </w:t>
      </w:r>
      <w:r w:rsidR="0068449E" w:rsidRPr="003A5BD3">
        <w:rPr>
          <w:rFonts w:ascii="Bookman Old Style" w:hAnsi="Bookman Old Style"/>
          <w:sz w:val="24"/>
          <w:szCs w:val="24"/>
        </w:rPr>
        <w:t>4,27 persen.</w:t>
      </w:r>
    </w:p>
    <w:p w:rsidR="0068449E" w:rsidRDefault="0068449E" w:rsidP="0068449E">
      <w:pPr>
        <w:autoSpaceDE w:val="0"/>
        <w:autoSpaceDN w:val="0"/>
        <w:adjustRightInd w:val="0"/>
        <w:spacing w:after="0" w:line="360" w:lineRule="auto"/>
        <w:ind w:left="1134" w:firstLine="709"/>
        <w:jc w:val="both"/>
        <w:rPr>
          <w:rFonts w:ascii="Bookman Old Style" w:hAnsi="Bookman Old Style"/>
          <w:b/>
          <w:sz w:val="24"/>
          <w:szCs w:val="24"/>
          <w:lang w:val="id-ID"/>
        </w:rPr>
      </w:pPr>
    </w:p>
    <w:p w:rsidR="0068449E" w:rsidRPr="003A5BD3" w:rsidRDefault="0068449E" w:rsidP="00523237">
      <w:pPr>
        <w:numPr>
          <w:ilvl w:val="2"/>
          <w:numId w:val="2"/>
        </w:numPr>
        <w:autoSpaceDE w:val="0"/>
        <w:autoSpaceDN w:val="0"/>
        <w:adjustRightInd w:val="0"/>
        <w:spacing w:after="0" w:line="360" w:lineRule="auto"/>
        <w:ind w:left="709" w:hanging="709"/>
        <w:jc w:val="both"/>
        <w:rPr>
          <w:rFonts w:ascii="Bookman Old Style" w:hAnsi="Bookman Old Style"/>
          <w:b/>
          <w:sz w:val="24"/>
          <w:szCs w:val="24"/>
        </w:rPr>
      </w:pPr>
      <w:r w:rsidRPr="003A5BD3">
        <w:rPr>
          <w:rFonts w:ascii="Bookman Old Style" w:hAnsi="Bookman Old Style"/>
          <w:b/>
          <w:sz w:val="24"/>
          <w:szCs w:val="24"/>
        </w:rPr>
        <w:t>Tantangan dan Prospek Perekonomian Daerah Tahun 2015</w:t>
      </w:r>
    </w:p>
    <w:p w:rsidR="001704E3" w:rsidRDefault="0068449E" w:rsidP="00523237">
      <w:pPr>
        <w:autoSpaceDE w:val="0"/>
        <w:autoSpaceDN w:val="0"/>
        <w:adjustRightInd w:val="0"/>
        <w:spacing w:after="0" w:line="360" w:lineRule="auto"/>
        <w:ind w:left="709" w:firstLine="709"/>
        <w:jc w:val="both"/>
        <w:rPr>
          <w:rFonts w:ascii="Bookman Old Style" w:hAnsi="Bookman Old Style"/>
          <w:color w:val="000000"/>
          <w:sz w:val="24"/>
          <w:szCs w:val="24"/>
        </w:rPr>
      </w:pPr>
      <w:r w:rsidRPr="003A5BD3">
        <w:rPr>
          <w:rFonts w:ascii="Bookman Old Style" w:hAnsi="Bookman Old Style"/>
          <w:color w:val="000000"/>
          <w:sz w:val="24"/>
          <w:szCs w:val="24"/>
        </w:rPr>
        <w:t xml:space="preserve">Memperhatikan perkembangan dinamika </w:t>
      </w:r>
      <w:r w:rsidR="001704E3">
        <w:rPr>
          <w:rFonts w:ascii="Bookman Old Style" w:hAnsi="Bookman Old Style"/>
          <w:color w:val="000000"/>
          <w:sz w:val="24"/>
          <w:szCs w:val="24"/>
        </w:rPr>
        <w:t xml:space="preserve">ekonomi </w:t>
      </w:r>
      <w:r w:rsidRPr="003A5BD3">
        <w:rPr>
          <w:rFonts w:ascii="Bookman Old Style" w:hAnsi="Bookman Old Style"/>
          <w:color w:val="000000"/>
          <w:sz w:val="24"/>
          <w:szCs w:val="24"/>
        </w:rPr>
        <w:t xml:space="preserve">makro </w:t>
      </w:r>
      <w:r w:rsidR="001704E3">
        <w:rPr>
          <w:rFonts w:ascii="Bookman Old Style" w:hAnsi="Bookman Old Style"/>
          <w:color w:val="000000"/>
          <w:sz w:val="24"/>
          <w:szCs w:val="24"/>
        </w:rPr>
        <w:t xml:space="preserve">daerah </w:t>
      </w:r>
      <w:r w:rsidRPr="003A5BD3">
        <w:rPr>
          <w:rFonts w:ascii="Bookman Old Style" w:hAnsi="Bookman Old Style"/>
          <w:color w:val="000000"/>
          <w:sz w:val="24"/>
          <w:szCs w:val="24"/>
        </w:rPr>
        <w:t>Kabupaten Morowali Utara sebagai Daerah Otonomi Baru (DOB)</w:t>
      </w:r>
      <w:r w:rsidR="00DD6A5B">
        <w:rPr>
          <w:rFonts w:ascii="Bookman Old Style" w:hAnsi="Bookman Old Style"/>
          <w:color w:val="000000"/>
          <w:sz w:val="24"/>
          <w:szCs w:val="24"/>
        </w:rPr>
        <w:t>,</w:t>
      </w:r>
      <w:r w:rsidRPr="003A5BD3">
        <w:rPr>
          <w:rFonts w:ascii="Bookman Old Style" w:hAnsi="Bookman Old Style"/>
          <w:color w:val="000000"/>
          <w:sz w:val="24"/>
          <w:szCs w:val="24"/>
        </w:rPr>
        <w:t xml:space="preserve"> akan </w:t>
      </w:r>
      <w:r w:rsidR="00DD6A5B">
        <w:rPr>
          <w:rFonts w:ascii="Bookman Old Style" w:hAnsi="Bookman Old Style"/>
          <w:color w:val="000000"/>
          <w:sz w:val="24"/>
          <w:szCs w:val="24"/>
        </w:rPr>
        <w:t>berhadapan dengan</w:t>
      </w:r>
      <w:r w:rsidRPr="003A5BD3">
        <w:rPr>
          <w:rFonts w:ascii="Bookman Old Style" w:hAnsi="Bookman Old Style"/>
          <w:color w:val="000000"/>
          <w:sz w:val="24"/>
          <w:szCs w:val="24"/>
        </w:rPr>
        <w:t xml:space="preserve"> berbagai </w:t>
      </w:r>
      <w:r w:rsidR="001704E3">
        <w:rPr>
          <w:rFonts w:ascii="Bookman Old Style" w:hAnsi="Bookman Old Style"/>
          <w:color w:val="000000"/>
          <w:sz w:val="24"/>
          <w:szCs w:val="24"/>
        </w:rPr>
        <w:t xml:space="preserve">permasalahan </w:t>
      </w:r>
      <w:r w:rsidR="00DD6A5B">
        <w:rPr>
          <w:rFonts w:ascii="Bookman Old Style" w:hAnsi="Bookman Old Style"/>
          <w:color w:val="000000"/>
          <w:sz w:val="24"/>
          <w:szCs w:val="24"/>
        </w:rPr>
        <w:t xml:space="preserve">atau </w:t>
      </w:r>
      <w:r w:rsidRPr="003A5BD3">
        <w:rPr>
          <w:rFonts w:ascii="Bookman Old Style" w:hAnsi="Bookman Old Style"/>
          <w:color w:val="000000"/>
          <w:sz w:val="24"/>
          <w:szCs w:val="24"/>
        </w:rPr>
        <w:t xml:space="preserve">tantangan yang perlu segera direspon </w:t>
      </w:r>
      <w:r w:rsidR="001704E3">
        <w:rPr>
          <w:rFonts w:ascii="Bookman Old Style" w:hAnsi="Bookman Old Style"/>
          <w:color w:val="000000"/>
          <w:sz w:val="24"/>
          <w:szCs w:val="24"/>
        </w:rPr>
        <w:t>dengan berbagai strategi dan kebijakan</w:t>
      </w:r>
      <w:r w:rsidR="00DD6A5B">
        <w:rPr>
          <w:rFonts w:ascii="Bookman Old Style" w:hAnsi="Bookman Old Style"/>
          <w:color w:val="000000"/>
          <w:sz w:val="24"/>
          <w:szCs w:val="24"/>
        </w:rPr>
        <w:t>,</w:t>
      </w:r>
      <w:r w:rsidR="001704E3">
        <w:rPr>
          <w:rFonts w:ascii="Bookman Old Style" w:hAnsi="Bookman Old Style"/>
          <w:color w:val="000000"/>
          <w:sz w:val="24"/>
          <w:szCs w:val="24"/>
        </w:rPr>
        <w:t xml:space="preserve"> serta implementasi program dan kegiatan yang tepat. Beberapa kondisi yang menonjol selama kurun waktu tahun 2014, dan terus berlangsung dalam Tahun 2015 dalam struktur perekonomian daerah Kabupaten Morowali Utara sebagai berikut.</w:t>
      </w:r>
    </w:p>
    <w:p w:rsidR="00523237" w:rsidRPr="00523237" w:rsidRDefault="002F279C" w:rsidP="00523237">
      <w:pPr>
        <w:numPr>
          <w:ilvl w:val="0"/>
          <w:numId w:val="9"/>
        </w:numPr>
        <w:autoSpaceDE w:val="0"/>
        <w:autoSpaceDN w:val="0"/>
        <w:adjustRightInd w:val="0"/>
        <w:spacing w:after="0" w:line="360" w:lineRule="auto"/>
        <w:ind w:left="1134" w:hanging="426"/>
        <w:jc w:val="both"/>
        <w:rPr>
          <w:rFonts w:ascii="Bookman Old Style" w:hAnsi="Bookman Old Style"/>
          <w:color w:val="000000"/>
          <w:sz w:val="24"/>
          <w:szCs w:val="24"/>
        </w:rPr>
      </w:pPr>
      <w:r>
        <w:rPr>
          <w:rFonts w:ascii="Bookman Old Style" w:hAnsi="Bookman Old Style"/>
          <w:color w:val="000000"/>
          <w:sz w:val="24"/>
          <w:szCs w:val="24"/>
        </w:rPr>
        <w:t>Peranan sektoral pada tahun 201</w:t>
      </w:r>
      <w:r>
        <w:rPr>
          <w:rFonts w:ascii="Bookman Old Style" w:hAnsi="Bookman Old Style"/>
          <w:color w:val="000000"/>
          <w:sz w:val="24"/>
          <w:szCs w:val="24"/>
          <w:lang w:val="id-ID"/>
        </w:rPr>
        <w:t>4</w:t>
      </w:r>
      <w:r w:rsidR="0068449E" w:rsidRPr="00523237">
        <w:rPr>
          <w:rFonts w:ascii="Bookman Old Style" w:hAnsi="Bookman Old Style"/>
          <w:color w:val="000000"/>
          <w:sz w:val="24"/>
          <w:szCs w:val="24"/>
        </w:rPr>
        <w:t xml:space="preserve"> </w:t>
      </w:r>
      <w:r w:rsidR="004F1A00" w:rsidRPr="00523237">
        <w:rPr>
          <w:rFonts w:ascii="Bookman Old Style" w:hAnsi="Bookman Old Style"/>
          <w:color w:val="000000"/>
          <w:sz w:val="24"/>
          <w:szCs w:val="24"/>
        </w:rPr>
        <w:t xml:space="preserve">menurut PDRB ADH Berlaku </w:t>
      </w:r>
      <w:r w:rsidR="0068449E" w:rsidRPr="00523237">
        <w:rPr>
          <w:rFonts w:ascii="Bookman Old Style" w:hAnsi="Bookman Old Style"/>
          <w:color w:val="000000"/>
          <w:sz w:val="24"/>
          <w:szCs w:val="24"/>
        </w:rPr>
        <w:t xml:space="preserve">didominasi </w:t>
      </w:r>
      <w:r w:rsidR="004F1A00" w:rsidRPr="00523237">
        <w:rPr>
          <w:rFonts w:ascii="Bookman Old Style" w:hAnsi="Bookman Old Style"/>
          <w:color w:val="000000"/>
          <w:sz w:val="24"/>
          <w:szCs w:val="24"/>
        </w:rPr>
        <w:t>Sektor Pertanian sebesar 4</w:t>
      </w:r>
      <w:r>
        <w:rPr>
          <w:rFonts w:ascii="Bookman Old Style" w:hAnsi="Bookman Old Style"/>
          <w:sz w:val="24"/>
          <w:szCs w:val="24"/>
          <w:lang w:val="id-ID"/>
        </w:rPr>
        <w:t>6</w:t>
      </w:r>
      <w:r>
        <w:rPr>
          <w:rFonts w:ascii="Bookman Old Style" w:hAnsi="Bookman Old Style"/>
          <w:sz w:val="24"/>
          <w:szCs w:val="24"/>
        </w:rPr>
        <w:t>,</w:t>
      </w:r>
      <w:r>
        <w:rPr>
          <w:rFonts w:ascii="Bookman Old Style" w:hAnsi="Bookman Old Style"/>
          <w:sz w:val="24"/>
          <w:szCs w:val="24"/>
          <w:lang w:val="id-ID"/>
        </w:rPr>
        <w:t>07</w:t>
      </w:r>
      <w:r w:rsidR="004F1A00" w:rsidRPr="00523237">
        <w:rPr>
          <w:rFonts w:ascii="Bookman Old Style" w:hAnsi="Bookman Old Style"/>
          <w:sz w:val="24"/>
          <w:szCs w:val="24"/>
        </w:rPr>
        <w:t xml:space="preserve"> persen;</w:t>
      </w:r>
      <w:r w:rsidR="004F1A00" w:rsidRPr="00523237">
        <w:rPr>
          <w:rFonts w:ascii="Bookman Old Style" w:hAnsi="Bookman Old Style"/>
          <w:color w:val="000000"/>
          <w:sz w:val="24"/>
          <w:szCs w:val="24"/>
        </w:rPr>
        <w:t xml:space="preserve"> </w:t>
      </w:r>
      <w:r w:rsidR="001C3E93">
        <w:rPr>
          <w:rFonts w:ascii="Bookman Old Style" w:hAnsi="Bookman Old Style"/>
          <w:color w:val="000000"/>
          <w:sz w:val="24"/>
          <w:szCs w:val="24"/>
          <w:lang w:val="id-ID"/>
        </w:rPr>
        <w:t xml:space="preserve">                </w:t>
      </w:r>
      <w:r w:rsidR="00DD6A5B" w:rsidRPr="00523237">
        <w:rPr>
          <w:rFonts w:ascii="Bookman Old Style" w:hAnsi="Bookman Old Style"/>
          <w:color w:val="000000"/>
          <w:sz w:val="24"/>
          <w:szCs w:val="24"/>
        </w:rPr>
        <w:t>S</w:t>
      </w:r>
      <w:r w:rsidR="0068449E" w:rsidRPr="00523237">
        <w:rPr>
          <w:rFonts w:ascii="Bookman Old Style" w:hAnsi="Bookman Old Style"/>
          <w:color w:val="000000"/>
          <w:sz w:val="24"/>
          <w:szCs w:val="24"/>
        </w:rPr>
        <w:t xml:space="preserve">ektor </w:t>
      </w:r>
      <w:r w:rsidR="00DD6A5B" w:rsidRPr="00523237">
        <w:rPr>
          <w:rFonts w:ascii="Bookman Old Style" w:hAnsi="Bookman Old Style"/>
          <w:color w:val="000000"/>
          <w:sz w:val="24"/>
          <w:szCs w:val="24"/>
        </w:rPr>
        <w:t>P</w:t>
      </w:r>
      <w:r w:rsidR="0068449E" w:rsidRPr="00523237">
        <w:rPr>
          <w:rFonts w:ascii="Bookman Old Style" w:hAnsi="Bookman Old Style"/>
          <w:color w:val="000000"/>
          <w:sz w:val="24"/>
          <w:szCs w:val="24"/>
        </w:rPr>
        <w:t xml:space="preserve">ertambangan dan </w:t>
      </w:r>
      <w:r w:rsidR="00DD6A5B" w:rsidRPr="00523237">
        <w:rPr>
          <w:rFonts w:ascii="Bookman Old Style" w:hAnsi="Bookman Old Style"/>
          <w:color w:val="000000"/>
          <w:sz w:val="24"/>
          <w:szCs w:val="24"/>
        </w:rPr>
        <w:t xml:space="preserve">Penggalian sebesar </w:t>
      </w:r>
      <w:r>
        <w:rPr>
          <w:rFonts w:ascii="Bookman Old Style" w:hAnsi="Bookman Old Style"/>
          <w:sz w:val="24"/>
          <w:szCs w:val="24"/>
          <w:lang w:val="id-ID"/>
        </w:rPr>
        <w:t>28,89</w:t>
      </w:r>
      <w:r w:rsidR="00DD6A5B" w:rsidRPr="00523237">
        <w:rPr>
          <w:rFonts w:ascii="Bookman Old Style" w:hAnsi="Bookman Old Style"/>
          <w:color w:val="FF0000"/>
          <w:sz w:val="24"/>
          <w:szCs w:val="24"/>
        </w:rPr>
        <w:t xml:space="preserve"> </w:t>
      </w:r>
      <w:r w:rsidR="00DD6A5B" w:rsidRPr="00523237">
        <w:rPr>
          <w:rFonts w:ascii="Bookman Old Style" w:hAnsi="Bookman Old Style"/>
          <w:sz w:val="24"/>
          <w:szCs w:val="24"/>
        </w:rPr>
        <w:t>persen</w:t>
      </w:r>
      <w:r w:rsidR="004F1A00" w:rsidRPr="00523237">
        <w:rPr>
          <w:rFonts w:ascii="Bookman Old Style" w:hAnsi="Bookman Old Style"/>
          <w:sz w:val="24"/>
          <w:szCs w:val="24"/>
        </w:rPr>
        <w:t>;</w:t>
      </w:r>
      <w:r w:rsidR="00DD6A5B" w:rsidRPr="00523237">
        <w:rPr>
          <w:rFonts w:ascii="Bookman Old Style" w:hAnsi="Bookman Old Style"/>
          <w:sz w:val="24"/>
          <w:szCs w:val="24"/>
        </w:rPr>
        <w:t xml:space="preserve"> </w:t>
      </w:r>
      <w:r w:rsidR="0068449E" w:rsidRPr="00523237">
        <w:rPr>
          <w:rFonts w:ascii="Bookman Old Style" w:hAnsi="Bookman Old Style"/>
          <w:color w:val="000000"/>
          <w:sz w:val="24"/>
          <w:szCs w:val="24"/>
        </w:rPr>
        <w:t>dan</w:t>
      </w:r>
      <w:r w:rsidR="004F1A00" w:rsidRPr="00523237">
        <w:rPr>
          <w:rFonts w:ascii="Bookman Old Style" w:hAnsi="Bookman Old Style"/>
          <w:color w:val="000000"/>
          <w:sz w:val="24"/>
          <w:szCs w:val="24"/>
        </w:rPr>
        <w:t xml:space="preserve"> Sektor Industri </w:t>
      </w:r>
      <w:r w:rsidR="00DD6A5B" w:rsidRPr="00523237">
        <w:rPr>
          <w:rFonts w:ascii="Bookman Old Style" w:hAnsi="Bookman Old Style"/>
          <w:sz w:val="24"/>
          <w:szCs w:val="24"/>
        </w:rPr>
        <w:t xml:space="preserve"> </w:t>
      </w:r>
      <w:r w:rsidR="004F1A00" w:rsidRPr="00523237">
        <w:rPr>
          <w:rFonts w:ascii="Bookman Old Style" w:hAnsi="Bookman Old Style"/>
          <w:sz w:val="24"/>
          <w:szCs w:val="24"/>
        </w:rPr>
        <w:t xml:space="preserve">Pengolahan </w:t>
      </w:r>
      <w:r>
        <w:rPr>
          <w:rFonts w:ascii="Bookman Old Style" w:hAnsi="Bookman Old Style"/>
          <w:sz w:val="24"/>
          <w:szCs w:val="24"/>
          <w:lang w:val="id-ID"/>
        </w:rPr>
        <w:t>2,59</w:t>
      </w:r>
      <w:r w:rsidR="004F1A00" w:rsidRPr="00523237">
        <w:rPr>
          <w:rFonts w:ascii="Bookman Old Style" w:hAnsi="Bookman Old Style"/>
          <w:sz w:val="24"/>
          <w:szCs w:val="24"/>
        </w:rPr>
        <w:t xml:space="preserve"> </w:t>
      </w:r>
      <w:r w:rsidR="00DD6A5B" w:rsidRPr="00523237">
        <w:rPr>
          <w:rFonts w:ascii="Bookman Old Style" w:hAnsi="Bookman Old Style"/>
          <w:sz w:val="24"/>
          <w:szCs w:val="24"/>
        </w:rPr>
        <w:t xml:space="preserve">persen. Selain itu perlunya </w:t>
      </w:r>
      <w:r w:rsidR="00DD6A5B" w:rsidRPr="00523237">
        <w:rPr>
          <w:rFonts w:ascii="Bookman Old Style" w:hAnsi="Bookman Old Style"/>
          <w:color w:val="000000"/>
          <w:sz w:val="24"/>
          <w:szCs w:val="24"/>
        </w:rPr>
        <w:t xml:space="preserve">strategi dan </w:t>
      </w:r>
      <w:r w:rsidR="0068449E" w:rsidRPr="00523237">
        <w:rPr>
          <w:rFonts w:ascii="Bookman Old Style" w:hAnsi="Bookman Old Style"/>
          <w:color w:val="000000"/>
          <w:sz w:val="24"/>
          <w:szCs w:val="24"/>
        </w:rPr>
        <w:t xml:space="preserve">kebijakan untuk mengembangkan </w:t>
      </w:r>
      <w:r w:rsidR="00DD6A5B" w:rsidRPr="00523237">
        <w:rPr>
          <w:rFonts w:ascii="Bookman Old Style" w:hAnsi="Bookman Old Style"/>
          <w:color w:val="000000"/>
          <w:sz w:val="24"/>
          <w:szCs w:val="24"/>
        </w:rPr>
        <w:t xml:space="preserve">sektor-sektor ekonomi potensial lainnya </w:t>
      </w:r>
      <w:r w:rsidR="0068449E" w:rsidRPr="00523237">
        <w:rPr>
          <w:rFonts w:ascii="Bookman Old Style" w:hAnsi="Bookman Old Style"/>
          <w:color w:val="000000"/>
          <w:sz w:val="24"/>
          <w:szCs w:val="24"/>
        </w:rPr>
        <w:t xml:space="preserve">lainnya </w:t>
      </w:r>
      <w:r w:rsidR="00DD6A5B" w:rsidRPr="00523237">
        <w:rPr>
          <w:rFonts w:ascii="Bookman Old Style" w:hAnsi="Bookman Old Style"/>
          <w:color w:val="000000"/>
          <w:sz w:val="24"/>
          <w:szCs w:val="24"/>
        </w:rPr>
        <w:t xml:space="preserve">yakni Sektor </w:t>
      </w:r>
      <w:r w:rsidR="004F1A00" w:rsidRPr="00523237">
        <w:rPr>
          <w:rFonts w:ascii="Bookman Old Style" w:hAnsi="Bookman Old Style"/>
          <w:color w:val="000000"/>
          <w:sz w:val="24"/>
          <w:szCs w:val="24"/>
        </w:rPr>
        <w:t xml:space="preserve">Perdagangan Hotel dan Restoran sebesar </w:t>
      </w:r>
      <w:r>
        <w:rPr>
          <w:rFonts w:ascii="Bookman Old Style" w:hAnsi="Bookman Old Style"/>
          <w:color w:val="000000"/>
          <w:sz w:val="24"/>
          <w:szCs w:val="24"/>
          <w:lang w:val="id-ID"/>
        </w:rPr>
        <w:t>10,83</w:t>
      </w:r>
      <w:r w:rsidR="004F1A00" w:rsidRPr="00523237">
        <w:rPr>
          <w:rFonts w:ascii="Bookman Old Style" w:hAnsi="Bookman Old Style"/>
          <w:color w:val="000000"/>
          <w:sz w:val="24"/>
          <w:szCs w:val="24"/>
        </w:rPr>
        <w:t xml:space="preserve"> persen </w:t>
      </w:r>
      <w:r w:rsidR="0068449E" w:rsidRPr="00523237">
        <w:rPr>
          <w:rFonts w:ascii="Bookman Old Style" w:hAnsi="Bookman Old Style"/>
          <w:color w:val="000000"/>
          <w:sz w:val="24"/>
          <w:szCs w:val="24"/>
        </w:rPr>
        <w:t>terhadap PDRB.</w:t>
      </w:r>
    </w:p>
    <w:p w:rsidR="0068449E" w:rsidRPr="00523237" w:rsidRDefault="0068449E" w:rsidP="00523237">
      <w:pPr>
        <w:numPr>
          <w:ilvl w:val="0"/>
          <w:numId w:val="9"/>
        </w:numPr>
        <w:autoSpaceDE w:val="0"/>
        <w:autoSpaceDN w:val="0"/>
        <w:adjustRightInd w:val="0"/>
        <w:spacing w:after="0" w:line="360" w:lineRule="auto"/>
        <w:ind w:left="1134" w:hanging="426"/>
        <w:jc w:val="both"/>
        <w:rPr>
          <w:rFonts w:ascii="Bookman Old Style" w:hAnsi="Bookman Old Style"/>
          <w:color w:val="000000"/>
          <w:sz w:val="24"/>
          <w:szCs w:val="24"/>
        </w:rPr>
      </w:pPr>
      <w:r w:rsidRPr="00523237">
        <w:rPr>
          <w:rFonts w:ascii="Bookman Old Style" w:hAnsi="Bookman Old Style"/>
          <w:color w:val="000000"/>
          <w:sz w:val="24"/>
          <w:szCs w:val="24"/>
        </w:rPr>
        <w:t xml:space="preserve">Adanya peningkatan peran </w:t>
      </w:r>
      <w:r w:rsidR="00DD6A5B" w:rsidRPr="00523237">
        <w:rPr>
          <w:rFonts w:ascii="Bookman Old Style" w:hAnsi="Bookman Old Style"/>
          <w:color w:val="000000"/>
          <w:sz w:val="24"/>
          <w:szCs w:val="24"/>
        </w:rPr>
        <w:t xml:space="preserve">sektor-sektor ekonomi potensial lainnya </w:t>
      </w:r>
      <w:r w:rsidRPr="00523237">
        <w:rPr>
          <w:rFonts w:ascii="Bookman Old Style" w:hAnsi="Bookman Old Style"/>
          <w:color w:val="000000"/>
          <w:sz w:val="24"/>
          <w:szCs w:val="24"/>
        </w:rPr>
        <w:t xml:space="preserve">akan mampu meningkatkan pertumbuhan perekonomian daerah </w:t>
      </w:r>
      <w:r w:rsidR="00DD6A5B" w:rsidRPr="00523237">
        <w:rPr>
          <w:rFonts w:ascii="Bookman Old Style" w:hAnsi="Bookman Old Style"/>
          <w:color w:val="000000"/>
          <w:sz w:val="24"/>
          <w:szCs w:val="24"/>
        </w:rPr>
        <w:t xml:space="preserve">sehingga terjadinya </w:t>
      </w:r>
      <w:r w:rsidRPr="00523237">
        <w:rPr>
          <w:rFonts w:ascii="Bookman Old Style" w:hAnsi="Bookman Old Style"/>
          <w:color w:val="000000"/>
          <w:sz w:val="24"/>
          <w:szCs w:val="24"/>
        </w:rPr>
        <w:t xml:space="preserve">penciptaan </w:t>
      </w:r>
      <w:r w:rsidR="00DD6A5B" w:rsidRPr="00523237">
        <w:rPr>
          <w:rFonts w:ascii="Bookman Old Style" w:hAnsi="Bookman Old Style"/>
          <w:color w:val="000000"/>
          <w:sz w:val="24"/>
          <w:szCs w:val="24"/>
        </w:rPr>
        <w:t xml:space="preserve">kesempatan </w:t>
      </w:r>
      <w:r w:rsidRPr="00523237">
        <w:rPr>
          <w:rFonts w:ascii="Bookman Old Style" w:hAnsi="Bookman Old Style"/>
          <w:color w:val="000000"/>
          <w:sz w:val="24"/>
          <w:szCs w:val="24"/>
        </w:rPr>
        <w:t xml:space="preserve">kerja baru dan </w:t>
      </w:r>
      <w:r w:rsidR="00DD6A5B" w:rsidRPr="00523237">
        <w:rPr>
          <w:rFonts w:ascii="Bookman Old Style" w:hAnsi="Bookman Old Style"/>
          <w:color w:val="000000"/>
          <w:sz w:val="24"/>
          <w:szCs w:val="24"/>
        </w:rPr>
        <w:t xml:space="preserve">terjadinya peningkatan pendapatan serta kesejahteraan </w:t>
      </w:r>
      <w:r w:rsidRPr="00523237">
        <w:rPr>
          <w:rFonts w:ascii="Bookman Old Style" w:hAnsi="Bookman Old Style"/>
          <w:color w:val="000000"/>
          <w:sz w:val="24"/>
          <w:szCs w:val="24"/>
        </w:rPr>
        <w:t xml:space="preserve">masyarakat. </w:t>
      </w:r>
    </w:p>
    <w:p w:rsidR="0068449E" w:rsidRPr="003A5BD3" w:rsidRDefault="0068449E" w:rsidP="00523237">
      <w:pPr>
        <w:numPr>
          <w:ilvl w:val="0"/>
          <w:numId w:val="9"/>
        </w:numPr>
        <w:autoSpaceDE w:val="0"/>
        <w:autoSpaceDN w:val="0"/>
        <w:adjustRightInd w:val="0"/>
        <w:spacing w:after="0" w:line="360" w:lineRule="auto"/>
        <w:ind w:left="1134" w:hanging="426"/>
        <w:jc w:val="both"/>
        <w:rPr>
          <w:rFonts w:ascii="Bookman Old Style" w:hAnsi="Bookman Old Style"/>
          <w:color w:val="000000"/>
          <w:sz w:val="24"/>
          <w:szCs w:val="24"/>
        </w:rPr>
      </w:pPr>
      <w:r w:rsidRPr="003A5BD3">
        <w:rPr>
          <w:rFonts w:ascii="Bookman Old Style" w:hAnsi="Bookman Old Style"/>
          <w:color w:val="000000"/>
          <w:sz w:val="24"/>
          <w:szCs w:val="24"/>
        </w:rPr>
        <w:t xml:space="preserve">Isu ketersediaan pangan dan kerawanan pangan akibat perubahan iklim yang </w:t>
      </w:r>
      <w:r w:rsidR="00DD6A5B">
        <w:rPr>
          <w:rFonts w:ascii="Bookman Old Style" w:hAnsi="Bookman Old Style"/>
          <w:color w:val="000000"/>
          <w:sz w:val="24"/>
          <w:szCs w:val="24"/>
        </w:rPr>
        <w:t xml:space="preserve">berlangsung secara dinamis, </w:t>
      </w:r>
      <w:r w:rsidRPr="003A5BD3">
        <w:rPr>
          <w:rFonts w:ascii="Bookman Old Style" w:hAnsi="Bookman Old Style"/>
          <w:color w:val="000000"/>
          <w:sz w:val="24"/>
          <w:szCs w:val="24"/>
        </w:rPr>
        <w:t xml:space="preserve">timbulnya hama/penyakit yang menyerang tanaman pertanian, peternakan, perikanan, dan perkebunan, alih fungsi lahan, kerusakan lahan akibat </w:t>
      </w:r>
      <w:r w:rsidRPr="003A5BD3">
        <w:rPr>
          <w:rFonts w:ascii="Bookman Old Style" w:hAnsi="Bookman Old Style"/>
          <w:color w:val="000000"/>
          <w:sz w:val="24"/>
          <w:szCs w:val="24"/>
        </w:rPr>
        <w:lastRenderedPageBreak/>
        <w:t xml:space="preserve">penggunaan pupuk kimia yang berlebihan dan pertumbuhan penduduk yang mengalami peningkatan. </w:t>
      </w:r>
      <w:r w:rsidR="00FE2176">
        <w:rPr>
          <w:rFonts w:ascii="Bookman Old Style" w:hAnsi="Bookman Old Style"/>
          <w:color w:val="000000"/>
          <w:sz w:val="24"/>
          <w:szCs w:val="24"/>
        </w:rPr>
        <w:t>Sela</w:t>
      </w:r>
      <w:r w:rsidR="00DD6A5B">
        <w:rPr>
          <w:rFonts w:ascii="Bookman Old Style" w:hAnsi="Bookman Old Style"/>
          <w:color w:val="000000"/>
          <w:sz w:val="24"/>
          <w:szCs w:val="24"/>
        </w:rPr>
        <w:t xml:space="preserve">in itu, </w:t>
      </w:r>
      <w:r w:rsidRPr="003A5BD3">
        <w:rPr>
          <w:rFonts w:ascii="Bookman Old Style" w:hAnsi="Bookman Old Style"/>
          <w:color w:val="000000"/>
          <w:sz w:val="24"/>
          <w:szCs w:val="24"/>
        </w:rPr>
        <w:t>isu mutu dan keamanan pangan</w:t>
      </w:r>
      <w:r w:rsidR="00DD6A5B">
        <w:rPr>
          <w:rFonts w:ascii="Bookman Old Style" w:hAnsi="Bookman Old Style"/>
          <w:color w:val="000000"/>
          <w:sz w:val="24"/>
          <w:szCs w:val="24"/>
        </w:rPr>
        <w:t>,</w:t>
      </w:r>
      <w:r w:rsidRPr="003A5BD3">
        <w:rPr>
          <w:rFonts w:ascii="Bookman Old Style" w:hAnsi="Bookman Old Style"/>
          <w:color w:val="000000"/>
          <w:sz w:val="24"/>
          <w:szCs w:val="24"/>
        </w:rPr>
        <w:t xml:space="preserve"> serta semakin terbukanya arus </w:t>
      </w:r>
      <w:r w:rsidR="00DD6A5B">
        <w:rPr>
          <w:rFonts w:ascii="Bookman Old Style" w:hAnsi="Bookman Old Style"/>
          <w:color w:val="000000"/>
          <w:sz w:val="24"/>
          <w:szCs w:val="24"/>
        </w:rPr>
        <w:t xml:space="preserve">perdagangan melalui pasar regional dan </w:t>
      </w:r>
      <w:r w:rsidRPr="003A5BD3">
        <w:rPr>
          <w:rFonts w:ascii="Bookman Old Style" w:hAnsi="Bookman Old Style"/>
          <w:color w:val="000000"/>
          <w:sz w:val="24"/>
          <w:szCs w:val="24"/>
        </w:rPr>
        <w:t xml:space="preserve">global </w:t>
      </w:r>
      <w:r w:rsidR="00DD6A5B">
        <w:rPr>
          <w:rFonts w:ascii="Bookman Old Style" w:hAnsi="Bookman Old Style"/>
          <w:color w:val="000000"/>
          <w:sz w:val="24"/>
          <w:szCs w:val="24"/>
        </w:rPr>
        <w:t xml:space="preserve">turut </w:t>
      </w:r>
      <w:r w:rsidRPr="003A5BD3">
        <w:rPr>
          <w:rFonts w:ascii="Bookman Old Style" w:hAnsi="Bookman Old Style"/>
          <w:color w:val="000000"/>
          <w:sz w:val="24"/>
          <w:szCs w:val="24"/>
        </w:rPr>
        <w:t>mempengaruhi daya saing produk pertanian Kabupaten Morowali Utara.</w:t>
      </w:r>
    </w:p>
    <w:p w:rsidR="0068449E" w:rsidRDefault="0068449E" w:rsidP="00523237">
      <w:pPr>
        <w:numPr>
          <w:ilvl w:val="0"/>
          <w:numId w:val="9"/>
        </w:numPr>
        <w:autoSpaceDE w:val="0"/>
        <w:autoSpaceDN w:val="0"/>
        <w:adjustRightInd w:val="0"/>
        <w:spacing w:after="0" w:line="360" w:lineRule="auto"/>
        <w:ind w:left="1134" w:hanging="426"/>
        <w:jc w:val="both"/>
        <w:rPr>
          <w:rFonts w:ascii="Bookman Old Style" w:hAnsi="Bookman Old Style"/>
          <w:color w:val="000000"/>
          <w:sz w:val="24"/>
          <w:szCs w:val="24"/>
        </w:rPr>
      </w:pPr>
      <w:r w:rsidRPr="003A5BD3">
        <w:rPr>
          <w:rFonts w:ascii="Bookman Old Style" w:hAnsi="Bookman Old Style"/>
          <w:color w:val="000000"/>
          <w:sz w:val="24"/>
          <w:szCs w:val="24"/>
        </w:rPr>
        <w:t xml:space="preserve">Tingkat kemiskinan </w:t>
      </w:r>
      <w:r w:rsidR="00FE2176" w:rsidRPr="00FE2176">
        <w:rPr>
          <w:rFonts w:ascii="Bookman Old Style" w:hAnsi="Bookman Old Style"/>
          <w:i/>
          <w:color w:val="000000"/>
          <w:sz w:val="24"/>
          <w:szCs w:val="24"/>
        </w:rPr>
        <w:t>(poverty)</w:t>
      </w:r>
      <w:r w:rsidR="00FE2176">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di Kabupaten Morowali Utara yang masih tergolong tinggi </w:t>
      </w:r>
      <w:r w:rsidR="00DD6A5B">
        <w:rPr>
          <w:rFonts w:ascii="Bookman Old Style" w:hAnsi="Bookman Old Style"/>
          <w:color w:val="000000"/>
          <w:sz w:val="24"/>
          <w:szCs w:val="24"/>
        </w:rPr>
        <w:t xml:space="preserve">dibadingkan rata-rata tingkat kemiskinan </w:t>
      </w:r>
      <w:r w:rsidRPr="003A5BD3">
        <w:rPr>
          <w:rFonts w:ascii="Bookman Old Style" w:hAnsi="Bookman Old Style"/>
          <w:color w:val="000000"/>
          <w:sz w:val="24"/>
          <w:szCs w:val="24"/>
        </w:rPr>
        <w:t>di Provinsi Sulawesi Tengah sebesar 13,61</w:t>
      </w:r>
      <w:r w:rsidR="00DD6A5B">
        <w:rPr>
          <w:rFonts w:ascii="Bookman Old Style" w:hAnsi="Bookman Old Style"/>
          <w:color w:val="000000"/>
          <w:sz w:val="24"/>
          <w:szCs w:val="24"/>
        </w:rPr>
        <w:t xml:space="preserve"> persen</w:t>
      </w:r>
      <w:r w:rsidR="00DD6A5B"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pada pertengahan tahun 2014 merupakan masalah tersendiri bagi pertumbuhan perekonomian daerah. Kemiskinan tersebut diakibatkan kemampuan mengakses sumber-sumber daya produksi masih sangat kurang. Intervensi pemerintah diperlukan untuk memberi peluang atau kesempatan berusaha bagi masyarakat miskin. Kesempatan berusaha tersebut hendaknya disesuaikan dengan kondisi dan kemampuannya.</w:t>
      </w:r>
    </w:p>
    <w:p w:rsidR="00FE2176" w:rsidRPr="003A5BD3" w:rsidRDefault="00FE2176" w:rsidP="00523237">
      <w:pPr>
        <w:numPr>
          <w:ilvl w:val="0"/>
          <w:numId w:val="9"/>
        </w:numPr>
        <w:autoSpaceDE w:val="0"/>
        <w:autoSpaceDN w:val="0"/>
        <w:adjustRightInd w:val="0"/>
        <w:spacing w:after="0" w:line="360" w:lineRule="auto"/>
        <w:ind w:left="1134" w:hanging="426"/>
        <w:jc w:val="both"/>
        <w:rPr>
          <w:rFonts w:ascii="Bookman Old Style" w:hAnsi="Bookman Old Style"/>
          <w:color w:val="000000"/>
          <w:sz w:val="24"/>
          <w:szCs w:val="24"/>
        </w:rPr>
      </w:pPr>
      <w:r>
        <w:rPr>
          <w:rFonts w:ascii="Bookman Old Style" w:hAnsi="Bookman Old Style"/>
          <w:color w:val="000000"/>
          <w:sz w:val="24"/>
          <w:szCs w:val="24"/>
        </w:rPr>
        <w:t xml:space="preserve">Tingkat pengangguran yang membutuhkan lapangan kerja serta adanya ketidakseimbangan atau ketidaksesuaian antara permintaan dan penawaran kualifikasi tenaga kerja </w:t>
      </w:r>
      <w:r w:rsidRPr="00FE2176">
        <w:rPr>
          <w:rFonts w:ascii="Bookman Old Style" w:hAnsi="Bookman Old Style"/>
          <w:i/>
          <w:color w:val="000000"/>
          <w:sz w:val="24"/>
          <w:szCs w:val="24"/>
        </w:rPr>
        <w:t>(market labor)</w:t>
      </w:r>
      <w:r>
        <w:rPr>
          <w:rFonts w:ascii="Bookman Old Style" w:hAnsi="Bookman Old Style"/>
          <w:i/>
          <w:color w:val="000000"/>
          <w:sz w:val="24"/>
          <w:szCs w:val="24"/>
        </w:rPr>
        <w:t>.</w:t>
      </w:r>
      <w:r>
        <w:rPr>
          <w:rFonts w:ascii="Bookman Old Style" w:hAnsi="Bookman Old Style"/>
          <w:color w:val="000000"/>
          <w:sz w:val="24"/>
          <w:szCs w:val="24"/>
        </w:rPr>
        <w:t xml:space="preserve"> Belum terjadinya link and match ketenagakerjaan terutama pada Sektor Pertambangan dan Penggalian, dimana meski terdapat kesempatan kerja di sektor tersebut, namun tenaga kerja yang berasal dari dari setempat tidak dapat masuk dan mengisi kesempatan kerja tersebut.</w:t>
      </w:r>
    </w:p>
    <w:p w:rsidR="0068449E" w:rsidRPr="001C3E93" w:rsidRDefault="0068449E" w:rsidP="00523237">
      <w:pPr>
        <w:numPr>
          <w:ilvl w:val="0"/>
          <w:numId w:val="9"/>
        </w:numPr>
        <w:autoSpaceDE w:val="0"/>
        <w:autoSpaceDN w:val="0"/>
        <w:adjustRightInd w:val="0"/>
        <w:spacing w:after="0" w:line="360" w:lineRule="auto"/>
        <w:ind w:left="1134" w:hanging="426"/>
        <w:jc w:val="both"/>
        <w:rPr>
          <w:rFonts w:ascii="Bookman Old Style" w:hAnsi="Bookman Old Style"/>
          <w:color w:val="000000"/>
          <w:sz w:val="24"/>
          <w:szCs w:val="24"/>
        </w:rPr>
      </w:pPr>
      <w:r w:rsidRPr="003A5BD3">
        <w:rPr>
          <w:rFonts w:ascii="Bookman Old Style" w:hAnsi="Bookman Old Style"/>
          <w:color w:val="000000"/>
          <w:sz w:val="24"/>
          <w:szCs w:val="24"/>
        </w:rPr>
        <w:t xml:space="preserve">Faktor eksternal yang diperkirakan berpengaruh terhadap pertumbuhan ekonomi daerah adalah kebijakan pemerintah pada tahun 2014 terhadap subsidi bahan bakar minyak bagi kendaraan bermotor atau kenaikan harga BBM, sehingga akan menyebabkan </w:t>
      </w:r>
      <w:r w:rsidR="00DD6A5B">
        <w:rPr>
          <w:rFonts w:ascii="Bookman Old Style" w:hAnsi="Bookman Old Style"/>
          <w:color w:val="000000"/>
          <w:sz w:val="24"/>
          <w:szCs w:val="24"/>
        </w:rPr>
        <w:t xml:space="preserve">meningkatkan </w:t>
      </w:r>
      <w:r w:rsidRPr="003A5BD3">
        <w:rPr>
          <w:rFonts w:ascii="Bookman Old Style" w:hAnsi="Bookman Old Style"/>
          <w:color w:val="000000"/>
          <w:sz w:val="24"/>
          <w:szCs w:val="24"/>
        </w:rPr>
        <w:t xml:space="preserve">biaya transportasi </w:t>
      </w:r>
      <w:r w:rsidR="00DD6A5B" w:rsidRPr="00DD6A5B">
        <w:rPr>
          <w:rFonts w:ascii="Bookman Old Style" w:hAnsi="Bookman Old Style"/>
          <w:i/>
          <w:color w:val="000000"/>
          <w:sz w:val="24"/>
          <w:szCs w:val="24"/>
        </w:rPr>
        <w:t>(transportation cost)</w:t>
      </w:r>
      <w:r w:rsidR="00DD6A5B">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yang pada akhirnya berdampak pada </w:t>
      </w:r>
      <w:r w:rsidR="00DD6A5B">
        <w:rPr>
          <w:rFonts w:ascii="Bookman Old Style" w:hAnsi="Bookman Old Style"/>
          <w:color w:val="000000"/>
          <w:sz w:val="24"/>
          <w:szCs w:val="24"/>
        </w:rPr>
        <w:t xml:space="preserve">meningkatnya </w:t>
      </w:r>
      <w:r w:rsidRPr="003A5BD3">
        <w:rPr>
          <w:rFonts w:ascii="Bookman Old Style" w:hAnsi="Bookman Old Style"/>
          <w:color w:val="000000"/>
          <w:sz w:val="24"/>
          <w:szCs w:val="24"/>
        </w:rPr>
        <w:t xml:space="preserve">biaya produksi </w:t>
      </w:r>
      <w:r w:rsidR="00DD6A5B" w:rsidRPr="00DD6A5B">
        <w:rPr>
          <w:rFonts w:ascii="Bookman Old Style" w:hAnsi="Bookman Old Style"/>
          <w:i/>
          <w:color w:val="000000"/>
          <w:sz w:val="24"/>
          <w:szCs w:val="24"/>
        </w:rPr>
        <w:t xml:space="preserve">(production cost) </w:t>
      </w:r>
      <w:r w:rsidRPr="003A5BD3">
        <w:rPr>
          <w:rFonts w:ascii="Bookman Old Style" w:hAnsi="Bookman Old Style"/>
          <w:color w:val="000000"/>
          <w:sz w:val="24"/>
          <w:szCs w:val="24"/>
        </w:rPr>
        <w:t>dan melemahnya daya beli masyarakat</w:t>
      </w:r>
      <w:r w:rsidR="00DD6A5B">
        <w:rPr>
          <w:rFonts w:ascii="Bookman Old Style" w:hAnsi="Bookman Old Style"/>
          <w:color w:val="000000"/>
          <w:sz w:val="24"/>
          <w:szCs w:val="24"/>
        </w:rPr>
        <w:t xml:space="preserve"> </w:t>
      </w:r>
      <w:r w:rsidR="00DD6A5B" w:rsidRPr="00DD6A5B">
        <w:rPr>
          <w:rFonts w:ascii="Bookman Old Style" w:hAnsi="Bookman Old Style"/>
          <w:i/>
          <w:color w:val="000000"/>
          <w:sz w:val="24"/>
          <w:szCs w:val="24"/>
        </w:rPr>
        <w:t>(purchasing power)</w:t>
      </w:r>
      <w:r w:rsidRPr="003A5BD3">
        <w:rPr>
          <w:rFonts w:ascii="Bookman Old Style" w:hAnsi="Bookman Old Style"/>
          <w:color w:val="000000"/>
          <w:sz w:val="24"/>
          <w:szCs w:val="24"/>
        </w:rPr>
        <w:t xml:space="preserve">. Demikian juga apabila </w:t>
      </w:r>
      <w:r w:rsidR="00DD6A5B">
        <w:rPr>
          <w:rFonts w:ascii="Bookman Old Style" w:hAnsi="Bookman Old Style"/>
          <w:color w:val="000000"/>
          <w:sz w:val="24"/>
          <w:szCs w:val="24"/>
        </w:rPr>
        <w:t xml:space="preserve">dilakukan kebijakan </w:t>
      </w:r>
      <w:r w:rsidRPr="003A5BD3">
        <w:rPr>
          <w:rFonts w:ascii="Bookman Old Style" w:hAnsi="Bookman Old Style"/>
          <w:color w:val="000000"/>
          <w:sz w:val="24"/>
          <w:szCs w:val="24"/>
        </w:rPr>
        <w:t xml:space="preserve">kenaikan tarif dasar listrik </w:t>
      </w:r>
      <w:r w:rsidR="00DD6A5B">
        <w:rPr>
          <w:rFonts w:ascii="Bookman Old Style" w:hAnsi="Bookman Old Style"/>
          <w:color w:val="000000"/>
          <w:sz w:val="24"/>
          <w:szCs w:val="24"/>
        </w:rPr>
        <w:t xml:space="preserve">dan tariff dasar telepon </w:t>
      </w:r>
      <w:r w:rsidRPr="003A5BD3">
        <w:rPr>
          <w:rFonts w:ascii="Bookman Old Style" w:hAnsi="Bookman Old Style"/>
          <w:color w:val="000000"/>
          <w:sz w:val="24"/>
          <w:szCs w:val="24"/>
        </w:rPr>
        <w:t xml:space="preserve">dinaikkan, maka pengeluaran rumah tangga akan naik dan juga akan meningkatkan biaya produksi </w:t>
      </w:r>
      <w:r w:rsidRPr="003A5BD3">
        <w:rPr>
          <w:rFonts w:ascii="Bookman Old Style" w:hAnsi="Bookman Old Style"/>
          <w:color w:val="000000"/>
          <w:sz w:val="24"/>
          <w:szCs w:val="24"/>
          <w:lang w:val="id-ID"/>
        </w:rPr>
        <w:t xml:space="preserve">yang </w:t>
      </w:r>
      <w:r w:rsidRPr="003A5BD3">
        <w:rPr>
          <w:rFonts w:ascii="Bookman Old Style" w:hAnsi="Bookman Old Style"/>
          <w:color w:val="000000"/>
          <w:sz w:val="24"/>
          <w:szCs w:val="24"/>
        </w:rPr>
        <w:t>akan berdampak pada naiknya biaya produksi</w:t>
      </w:r>
      <w:r w:rsidR="00DD6A5B">
        <w:rPr>
          <w:rFonts w:ascii="Bookman Old Style" w:hAnsi="Bookman Old Style"/>
          <w:color w:val="000000"/>
          <w:sz w:val="24"/>
          <w:szCs w:val="24"/>
        </w:rPr>
        <w:t>,</w:t>
      </w:r>
      <w:r w:rsidRPr="003A5BD3">
        <w:rPr>
          <w:rFonts w:ascii="Bookman Old Style" w:hAnsi="Bookman Old Style"/>
          <w:color w:val="000000"/>
          <w:sz w:val="24"/>
          <w:szCs w:val="24"/>
        </w:rPr>
        <w:t xml:space="preserve"> khususnya usaha mikro kecil dan menengah </w:t>
      </w:r>
      <w:r w:rsidR="00DD6A5B">
        <w:rPr>
          <w:rFonts w:ascii="Bookman Old Style" w:hAnsi="Bookman Old Style"/>
          <w:color w:val="000000"/>
          <w:sz w:val="24"/>
          <w:szCs w:val="24"/>
        </w:rPr>
        <w:t xml:space="preserve">(UMKM). </w:t>
      </w:r>
    </w:p>
    <w:p w:rsidR="0068449E" w:rsidRPr="003A5BD3" w:rsidRDefault="0068449E" w:rsidP="00523237">
      <w:pPr>
        <w:numPr>
          <w:ilvl w:val="0"/>
          <w:numId w:val="9"/>
        </w:numPr>
        <w:autoSpaceDE w:val="0"/>
        <w:autoSpaceDN w:val="0"/>
        <w:adjustRightInd w:val="0"/>
        <w:spacing w:after="0" w:line="360" w:lineRule="auto"/>
        <w:ind w:left="1134" w:hanging="426"/>
        <w:jc w:val="both"/>
        <w:rPr>
          <w:rFonts w:ascii="Bookman Old Style" w:hAnsi="Bookman Old Style"/>
          <w:color w:val="000000"/>
          <w:sz w:val="24"/>
          <w:szCs w:val="24"/>
        </w:rPr>
      </w:pPr>
      <w:r w:rsidRPr="003A5BD3">
        <w:rPr>
          <w:rFonts w:ascii="Bookman Old Style" w:hAnsi="Bookman Old Style"/>
          <w:color w:val="000000"/>
          <w:sz w:val="24"/>
          <w:szCs w:val="24"/>
        </w:rPr>
        <w:lastRenderedPageBreak/>
        <w:t>Mendorong peningkatan kinerja aparatur pemerintah daerah agar mampu memberikan pelayanan yang optimal utamanya dalam mengakselerasi penguatan ekonomi makro daerah dan laju p</w:t>
      </w:r>
      <w:r w:rsidR="00487C8D">
        <w:rPr>
          <w:rFonts w:ascii="Bookman Old Style" w:hAnsi="Bookman Old Style"/>
          <w:color w:val="000000"/>
          <w:sz w:val="24"/>
          <w:szCs w:val="24"/>
        </w:rPr>
        <w:t>ertumbuhan investasi di daerah.</w:t>
      </w:r>
    </w:p>
    <w:p w:rsidR="0068449E" w:rsidRPr="003A5BD3" w:rsidRDefault="0068449E" w:rsidP="0068449E">
      <w:pPr>
        <w:ind w:left="720"/>
        <w:jc w:val="both"/>
        <w:rPr>
          <w:rFonts w:ascii="Bookman Old Style" w:hAnsi="Bookman Old Style"/>
          <w:b/>
          <w:bCs/>
          <w:sz w:val="24"/>
          <w:szCs w:val="24"/>
        </w:rPr>
      </w:pPr>
    </w:p>
    <w:p w:rsidR="007E599D" w:rsidRPr="003A5BD3" w:rsidRDefault="003850F1" w:rsidP="00523237">
      <w:pPr>
        <w:numPr>
          <w:ilvl w:val="1"/>
          <w:numId w:val="13"/>
        </w:numPr>
        <w:ind w:left="567" w:hanging="567"/>
        <w:jc w:val="both"/>
        <w:rPr>
          <w:rFonts w:ascii="Bookman Old Style" w:hAnsi="Bookman Old Style"/>
          <w:b/>
          <w:bCs/>
          <w:sz w:val="24"/>
          <w:szCs w:val="24"/>
        </w:rPr>
      </w:pPr>
      <w:r w:rsidRPr="003A5BD3">
        <w:rPr>
          <w:rFonts w:ascii="Bookman Old Style" w:hAnsi="Bookman Old Style"/>
          <w:b/>
          <w:bCs/>
          <w:sz w:val="24"/>
          <w:szCs w:val="24"/>
        </w:rPr>
        <w:t>Arah Kebijakan Ekonomi Daerah</w:t>
      </w:r>
    </w:p>
    <w:p w:rsidR="00FE2176" w:rsidRDefault="00B910BD" w:rsidP="00523237">
      <w:pPr>
        <w:autoSpaceDE w:val="0"/>
        <w:autoSpaceDN w:val="0"/>
        <w:adjustRightInd w:val="0"/>
        <w:spacing w:after="0" w:line="360" w:lineRule="auto"/>
        <w:ind w:left="567" w:firstLine="654"/>
        <w:jc w:val="both"/>
        <w:rPr>
          <w:rFonts w:ascii="Bookman Old Style" w:hAnsi="Bookman Old Style"/>
          <w:sz w:val="24"/>
          <w:szCs w:val="24"/>
        </w:rPr>
      </w:pPr>
      <w:r w:rsidRPr="003A5BD3">
        <w:rPr>
          <w:rFonts w:ascii="Bookman Old Style" w:hAnsi="Bookman Old Style"/>
          <w:sz w:val="24"/>
          <w:szCs w:val="24"/>
        </w:rPr>
        <w:t>Arah kebijakan ekonomi daerah Kabupaten Morowali Utara Tahun 201</w:t>
      </w:r>
      <w:r w:rsidR="00A10521" w:rsidRPr="003A5BD3">
        <w:rPr>
          <w:rFonts w:ascii="Bookman Old Style" w:hAnsi="Bookman Old Style"/>
          <w:sz w:val="24"/>
          <w:szCs w:val="24"/>
        </w:rPr>
        <w:t>6</w:t>
      </w:r>
      <w:r w:rsidRPr="003A5BD3">
        <w:rPr>
          <w:rFonts w:ascii="Bookman Old Style" w:hAnsi="Bookman Old Style"/>
          <w:sz w:val="24"/>
          <w:szCs w:val="24"/>
        </w:rPr>
        <w:t xml:space="preserve">, disusun berpedoman pada RPJMD Kabupaten </w:t>
      </w:r>
      <w:r w:rsidR="00487C8D">
        <w:rPr>
          <w:rFonts w:ascii="Bookman Old Style" w:hAnsi="Bookman Old Style"/>
          <w:sz w:val="24"/>
          <w:szCs w:val="24"/>
        </w:rPr>
        <w:t>Morowali</w:t>
      </w:r>
      <w:r w:rsidR="00487C8D">
        <w:rPr>
          <w:rFonts w:ascii="Bookman Old Style" w:hAnsi="Bookman Old Style"/>
          <w:sz w:val="24"/>
          <w:szCs w:val="24"/>
          <w:lang w:val="id-ID"/>
        </w:rPr>
        <w:t xml:space="preserve"> </w:t>
      </w:r>
      <w:r w:rsidR="00FE2176">
        <w:rPr>
          <w:rFonts w:ascii="Bookman Old Style" w:hAnsi="Bookman Old Style"/>
          <w:sz w:val="24"/>
          <w:szCs w:val="24"/>
        </w:rPr>
        <w:t xml:space="preserve">sebagai kabupaten </w:t>
      </w:r>
      <w:r w:rsidRPr="003A5BD3">
        <w:rPr>
          <w:rFonts w:ascii="Bookman Old Style" w:hAnsi="Bookman Old Style"/>
          <w:sz w:val="24"/>
          <w:szCs w:val="24"/>
        </w:rPr>
        <w:t xml:space="preserve">induk </w:t>
      </w:r>
      <w:r w:rsidR="00FE2176">
        <w:rPr>
          <w:rFonts w:ascii="Bookman Old Style" w:hAnsi="Bookman Old Style"/>
          <w:sz w:val="24"/>
          <w:szCs w:val="24"/>
        </w:rPr>
        <w:t xml:space="preserve">untuk periode </w:t>
      </w:r>
      <w:r w:rsidRPr="003A5BD3">
        <w:rPr>
          <w:rFonts w:ascii="Bookman Old Style" w:hAnsi="Bookman Old Style"/>
          <w:sz w:val="24"/>
          <w:szCs w:val="24"/>
        </w:rPr>
        <w:t>Tahun 2013-2018 dengan memperhatikan RKPD Provinsi Sulawesi Tengah Tahun 201</w:t>
      </w:r>
      <w:r w:rsidR="00A10521" w:rsidRPr="003A5BD3">
        <w:rPr>
          <w:rFonts w:ascii="Bookman Old Style" w:hAnsi="Bookman Old Style"/>
          <w:sz w:val="24"/>
          <w:szCs w:val="24"/>
        </w:rPr>
        <w:t>6</w:t>
      </w:r>
      <w:r w:rsidRPr="003A5BD3">
        <w:rPr>
          <w:rFonts w:ascii="Bookman Old Style" w:hAnsi="Bookman Old Style"/>
          <w:sz w:val="24"/>
          <w:szCs w:val="24"/>
        </w:rPr>
        <w:t xml:space="preserve"> yang </w:t>
      </w:r>
      <w:r w:rsidR="00C41B76" w:rsidRPr="003A5BD3">
        <w:rPr>
          <w:rFonts w:ascii="Bookman Old Style" w:hAnsi="Bookman Old Style"/>
          <w:sz w:val="24"/>
          <w:szCs w:val="24"/>
        </w:rPr>
        <w:t xml:space="preserve">didasarkan </w:t>
      </w:r>
      <w:r w:rsidRPr="003A5BD3">
        <w:rPr>
          <w:rFonts w:ascii="Bookman Old Style" w:hAnsi="Bookman Old Style"/>
          <w:sz w:val="24"/>
          <w:szCs w:val="24"/>
        </w:rPr>
        <w:t>pada RPJMD Provinsi Sulawesi Tengah Tahun 2011-2016</w:t>
      </w:r>
      <w:r w:rsidR="00FE2176">
        <w:rPr>
          <w:rFonts w:ascii="Bookman Old Style" w:hAnsi="Bookman Old Style"/>
          <w:sz w:val="24"/>
          <w:szCs w:val="24"/>
        </w:rPr>
        <w:t>, serta RKP Tahun 2016</w:t>
      </w:r>
      <w:r w:rsidRPr="003A5BD3">
        <w:rPr>
          <w:rFonts w:ascii="Bookman Old Style" w:hAnsi="Bookman Old Style"/>
          <w:sz w:val="24"/>
          <w:szCs w:val="24"/>
        </w:rPr>
        <w:t xml:space="preserve">. </w:t>
      </w:r>
      <w:r w:rsidR="00A10521" w:rsidRPr="003A5BD3">
        <w:rPr>
          <w:rFonts w:ascii="Bookman Old Style" w:hAnsi="Bookman Old Style"/>
          <w:sz w:val="24"/>
          <w:szCs w:val="24"/>
        </w:rPr>
        <w:t xml:space="preserve">Memasuki tahun </w:t>
      </w:r>
      <w:r w:rsidR="00A61771" w:rsidRPr="003A5BD3">
        <w:rPr>
          <w:rFonts w:ascii="Bookman Old Style" w:hAnsi="Bookman Old Style"/>
          <w:sz w:val="24"/>
          <w:szCs w:val="24"/>
          <w:lang w:val="id-ID"/>
        </w:rPr>
        <w:t xml:space="preserve">ketiga </w:t>
      </w:r>
      <w:r w:rsidR="00A10521" w:rsidRPr="003A5BD3">
        <w:rPr>
          <w:rFonts w:ascii="Bookman Old Style" w:hAnsi="Bookman Old Style"/>
          <w:sz w:val="24"/>
          <w:szCs w:val="24"/>
        </w:rPr>
        <w:t>s</w:t>
      </w:r>
      <w:r w:rsidR="00C41B76" w:rsidRPr="003A5BD3">
        <w:rPr>
          <w:rFonts w:ascii="Bookman Old Style" w:hAnsi="Bookman Old Style"/>
          <w:sz w:val="24"/>
          <w:szCs w:val="24"/>
        </w:rPr>
        <w:t xml:space="preserve">ebagai </w:t>
      </w:r>
      <w:r w:rsidR="00A80B66" w:rsidRPr="003A5BD3">
        <w:rPr>
          <w:rFonts w:ascii="Bookman Old Style" w:hAnsi="Bookman Old Style"/>
          <w:sz w:val="24"/>
          <w:szCs w:val="24"/>
        </w:rPr>
        <w:t>Daerah Otonomi Baru (DOB)</w:t>
      </w:r>
      <w:r w:rsidR="00C41B76" w:rsidRPr="003A5BD3">
        <w:rPr>
          <w:rFonts w:ascii="Bookman Old Style" w:hAnsi="Bookman Old Style"/>
          <w:sz w:val="24"/>
          <w:szCs w:val="24"/>
        </w:rPr>
        <w:t xml:space="preserve"> Kabupaten Morowali Utara </w:t>
      </w:r>
      <w:r w:rsidR="00A10521" w:rsidRPr="003A5BD3">
        <w:rPr>
          <w:rFonts w:ascii="Bookman Old Style" w:hAnsi="Bookman Old Style"/>
          <w:sz w:val="24"/>
          <w:szCs w:val="24"/>
        </w:rPr>
        <w:t xml:space="preserve">masih </w:t>
      </w:r>
      <w:r w:rsidR="00C41B76" w:rsidRPr="003A5BD3">
        <w:rPr>
          <w:rFonts w:ascii="Bookman Old Style" w:hAnsi="Bookman Old Style"/>
          <w:sz w:val="24"/>
          <w:szCs w:val="24"/>
        </w:rPr>
        <w:t xml:space="preserve">mengutamakan program dan kegiatan operasional pemerintahan daerah dan pembangunan dalam rangka mempersiapkan pembentukan organisasi, pemilihan Kepala Daerah, pembentukan DPRD berdasarkan Undang-Undang Pembentukan masing-masing </w:t>
      </w:r>
      <w:r w:rsidR="00C0370C" w:rsidRPr="003A5BD3">
        <w:rPr>
          <w:rFonts w:ascii="Bookman Old Style" w:hAnsi="Bookman Old Style"/>
          <w:sz w:val="24"/>
          <w:szCs w:val="24"/>
        </w:rPr>
        <w:t xml:space="preserve">daerah </w:t>
      </w:r>
      <w:r w:rsidR="00C41B76" w:rsidRPr="003A5BD3">
        <w:rPr>
          <w:rFonts w:ascii="Bookman Old Style" w:hAnsi="Bookman Old Style"/>
          <w:sz w:val="24"/>
          <w:szCs w:val="24"/>
        </w:rPr>
        <w:t xml:space="preserve">otonomi baru tersebut. </w:t>
      </w:r>
    </w:p>
    <w:p w:rsidR="009B0C38" w:rsidRPr="003A5BD3" w:rsidRDefault="00FE2176" w:rsidP="00523237">
      <w:pPr>
        <w:autoSpaceDE w:val="0"/>
        <w:autoSpaceDN w:val="0"/>
        <w:adjustRightInd w:val="0"/>
        <w:spacing w:after="0" w:line="360" w:lineRule="auto"/>
        <w:ind w:left="567" w:firstLine="654"/>
        <w:jc w:val="both"/>
        <w:rPr>
          <w:rFonts w:ascii="Bookman Old Style" w:hAnsi="Bookman Old Style"/>
          <w:sz w:val="24"/>
          <w:szCs w:val="24"/>
        </w:rPr>
      </w:pPr>
      <w:r>
        <w:rPr>
          <w:rFonts w:ascii="Bookman Old Style" w:hAnsi="Bookman Old Style"/>
          <w:sz w:val="24"/>
          <w:szCs w:val="24"/>
        </w:rPr>
        <w:t xml:space="preserve">Berbagai dokumen penting perencaaan tersebut </w:t>
      </w:r>
      <w:r w:rsidR="00C41B76" w:rsidRPr="003A5BD3">
        <w:rPr>
          <w:rFonts w:ascii="Bookman Old Style" w:hAnsi="Bookman Old Style"/>
          <w:sz w:val="24"/>
          <w:szCs w:val="24"/>
        </w:rPr>
        <w:t>di</w:t>
      </w:r>
      <w:r>
        <w:rPr>
          <w:rFonts w:ascii="Bookman Old Style" w:hAnsi="Bookman Old Style"/>
          <w:sz w:val="24"/>
          <w:szCs w:val="24"/>
        </w:rPr>
        <w:t xml:space="preserve"> </w:t>
      </w:r>
      <w:r w:rsidR="00C41B76" w:rsidRPr="003A5BD3">
        <w:rPr>
          <w:rFonts w:ascii="Bookman Old Style" w:hAnsi="Bookman Old Style"/>
          <w:sz w:val="24"/>
          <w:szCs w:val="24"/>
        </w:rPr>
        <w:t xml:space="preserve">atas penting </w:t>
      </w:r>
      <w:r>
        <w:rPr>
          <w:rFonts w:ascii="Bookman Old Style" w:hAnsi="Bookman Old Style"/>
          <w:sz w:val="24"/>
          <w:szCs w:val="24"/>
        </w:rPr>
        <w:t xml:space="preserve">untuk diperhatikan </w:t>
      </w:r>
      <w:r w:rsidR="00C41B76" w:rsidRPr="003A5BD3">
        <w:rPr>
          <w:rFonts w:ascii="Bookman Old Style" w:hAnsi="Bookman Old Style"/>
          <w:sz w:val="24"/>
          <w:szCs w:val="24"/>
        </w:rPr>
        <w:t xml:space="preserve">untuk </w:t>
      </w:r>
      <w:r>
        <w:rPr>
          <w:rFonts w:ascii="Bookman Old Style" w:hAnsi="Bookman Old Style"/>
          <w:sz w:val="24"/>
          <w:szCs w:val="24"/>
        </w:rPr>
        <w:t xml:space="preserve">melakukan penyelarasan, penajaman dan sinkronisasi penyelengaran </w:t>
      </w:r>
      <w:r w:rsidR="00C41B76" w:rsidRPr="003A5BD3">
        <w:rPr>
          <w:rFonts w:ascii="Bookman Old Style" w:hAnsi="Bookman Old Style"/>
          <w:sz w:val="24"/>
          <w:szCs w:val="24"/>
        </w:rPr>
        <w:t xml:space="preserve">pembangunan </w:t>
      </w:r>
      <w:r>
        <w:rPr>
          <w:rFonts w:ascii="Bookman Old Style" w:hAnsi="Bookman Old Style"/>
          <w:sz w:val="24"/>
          <w:szCs w:val="24"/>
        </w:rPr>
        <w:t xml:space="preserve">dari tingkat pusat hingga daerah. Tujuan utamanya dapat </w:t>
      </w:r>
      <w:r w:rsidR="00B910BD" w:rsidRPr="003A5BD3">
        <w:rPr>
          <w:rFonts w:ascii="Bookman Old Style" w:hAnsi="Bookman Old Style"/>
          <w:sz w:val="24"/>
          <w:szCs w:val="24"/>
        </w:rPr>
        <w:t xml:space="preserve">terjalin sinergitas antar dokumen perencanaan, dalam mewujudkan arah kebijakan dan kebijakan-kebijakan ekonomi yang dibangun pada tahun tersebut. Selanjutnya arah kebijakan ekonomi daerah </w:t>
      </w:r>
      <w:r w:rsidR="008B2898">
        <w:rPr>
          <w:rFonts w:ascii="Bookman Old Style" w:hAnsi="Bookman Old Style"/>
          <w:sz w:val="24"/>
          <w:szCs w:val="24"/>
        </w:rPr>
        <w:t xml:space="preserve">menjadi pedoman bagi </w:t>
      </w:r>
      <w:r w:rsidR="00B910BD" w:rsidRPr="003A5BD3">
        <w:rPr>
          <w:rFonts w:ascii="Bookman Old Style" w:hAnsi="Bookman Old Style"/>
          <w:sz w:val="24"/>
          <w:szCs w:val="24"/>
        </w:rPr>
        <w:t>kebijakan pengembangan sektoral dan regional yang dijabarkan ke dalam program dan kegiatan.</w:t>
      </w:r>
    </w:p>
    <w:p w:rsidR="001C3E93" w:rsidRDefault="001C3E93" w:rsidP="009B0C38">
      <w:pPr>
        <w:autoSpaceDE w:val="0"/>
        <w:autoSpaceDN w:val="0"/>
        <w:adjustRightInd w:val="0"/>
        <w:spacing w:after="0" w:line="360" w:lineRule="auto"/>
        <w:jc w:val="both"/>
        <w:rPr>
          <w:rFonts w:ascii="Bookman Old Style" w:hAnsi="Bookman Old Style"/>
          <w:sz w:val="24"/>
          <w:szCs w:val="24"/>
          <w:lang w:val="id-ID"/>
        </w:rPr>
      </w:pPr>
    </w:p>
    <w:p w:rsidR="003850F1" w:rsidRPr="003A5BD3" w:rsidRDefault="003850F1" w:rsidP="008B2898">
      <w:pPr>
        <w:numPr>
          <w:ilvl w:val="2"/>
          <w:numId w:val="13"/>
        </w:numPr>
        <w:spacing w:after="0" w:line="360" w:lineRule="auto"/>
        <w:jc w:val="both"/>
        <w:rPr>
          <w:rFonts w:ascii="Bookman Old Style" w:hAnsi="Bookman Old Style"/>
          <w:b/>
          <w:sz w:val="24"/>
          <w:szCs w:val="24"/>
        </w:rPr>
      </w:pPr>
      <w:r w:rsidRPr="003A5BD3">
        <w:rPr>
          <w:rFonts w:ascii="Bookman Old Style" w:hAnsi="Bookman Old Style"/>
          <w:b/>
          <w:sz w:val="24"/>
          <w:szCs w:val="24"/>
        </w:rPr>
        <w:t xml:space="preserve">Arah Kebijakan </w:t>
      </w:r>
      <w:r w:rsidR="0013701D">
        <w:rPr>
          <w:rFonts w:ascii="Bookman Old Style" w:hAnsi="Bookman Old Style"/>
          <w:b/>
          <w:sz w:val="24"/>
          <w:szCs w:val="24"/>
        </w:rPr>
        <w:t xml:space="preserve">dan Strategi </w:t>
      </w:r>
      <w:r w:rsidRPr="003A5BD3">
        <w:rPr>
          <w:rFonts w:ascii="Bookman Old Style" w:hAnsi="Bookman Old Style"/>
          <w:b/>
          <w:sz w:val="24"/>
          <w:szCs w:val="24"/>
        </w:rPr>
        <w:t>Keuangan Daerah</w:t>
      </w:r>
    </w:p>
    <w:p w:rsidR="005F7821" w:rsidRPr="003A5BD3" w:rsidRDefault="005F7821" w:rsidP="00523237">
      <w:pPr>
        <w:numPr>
          <w:ilvl w:val="0"/>
          <w:numId w:val="14"/>
        </w:numPr>
        <w:spacing w:after="0" w:line="360" w:lineRule="auto"/>
        <w:ind w:left="1134" w:hanging="425"/>
        <w:jc w:val="both"/>
        <w:rPr>
          <w:rFonts w:ascii="Bookman Old Style" w:hAnsi="Bookman Old Style"/>
          <w:b/>
          <w:sz w:val="24"/>
          <w:szCs w:val="24"/>
        </w:rPr>
      </w:pPr>
      <w:r w:rsidRPr="003A5BD3">
        <w:rPr>
          <w:rFonts w:ascii="Bookman Old Style" w:hAnsi="Bookman Old Style"/>
          <w:b/>
          <w:sz w:val="24"/>
          <w:szCs w:val="24"/>
        </w:rPr>
        <w:t>Proyeksi Keuangan Daerah dan Kerangka Pendanaan</w:t>
      </w:r>
    </w:p>
    <w:p w:rsidR="008B2898" w:rsidRDefault="005F7821" w:rsidP="00523237">
      <w:pPr>
        <w:autoSpaceDE w:val="0"/>
        <w:autoSpaceDN w:val="0"/>
        <w:adjustRightInd w:val="0"/>
        <w:spacing w:after="0" w:line="360" w:lineRule="auto"/>
        <w:ind w:left="1134" w:firstLine="851"/>
        <w:jc w:val="both"/>
        <w:rPr>
          <w:rFonts w:ascii="Bookman Old Style" w:hAnsi="Bookman Old Style"/>
          <w:color w:val="000000"/>
          <w:sz w:val="24"/>
          <w:szCs w:val="24"/>
        </w:rPr>
      </w:pPr>
      <w:r w:rsidRPr="003A5BD3">
        <w:rPr>
          <w:rFonts w:ascii="Bookman Old Style" w:hAnsi="Bookman Old Style"/>
          <w:color w:val="000000"/>
          <w:sz w:val="24"/>
          <w:szCs w:val="24"/>
        </w:rPr>
        <w:t xml:space="preserve">Arah Kebijakan Keuangan daerah menjelaskan tentang aspek kebijakan keuangan daerah </w:t>
      </w:r>
      <w:r w:rsidR="008B2898">
        <w:rPr>
          <w:rFonts w:ascii="Bookman Old Style" w:hAnsi="Bookman Old Style"/>
          <w:color w:val="000000"/>
          <w:sz w:val="24"/>
          <w:szCs w:val="24"/>
        </w:rPr>
        <w:t xml:space="preserve">untuk </w:t>
      </w:r>
      <w:r w:rsidRPr="003A5BD3">
        <w:rPr>
          <w:rFonts w:ascii="Bookman Old Style" w:hAnsi="Bookman Old Style"/>
          <w:color w:val="000000"/>
          <w:sz w:val="24"/>
          <w:szCs w:val="24"/>
        </w:rPr>
        <w:t>merealisasikan target kinerja daerah yang telah ditetapkan. Oleh kare</w:t>
      </w:r>
      <w:r w:rsidR="008B2898">
        <w:rPr>
          <w:rFonts w:ascii="Bookman Old Style" w:hAnsi="Bookman Old Style"/>
          <w:color w:val="000000"/>
          <w:sz w:val="24"/>
          <w:szCs w:val="24"/>
        </w:rPr>
        <w:t xml:space="preserve">na itu </w:t>
      </w:r>
      <w:r w:rsidRPr="003A5BD3">
        <w:rPr>
          <w:rFonts w:ascii="Bookman Old Style" w:hAnsi="Bookman Old Style"/>
          <w:color w:val="000000"/>
          <w:sz w:val="24"/>
          <w:szCs w:val="24"/>
        </w:rPr>
        <w:t xml:space="preserve">penyusunan </w:t>
      </w:r>
      <w:r w:rsidR="008B2898">
        <w:rPr>
          <w:rFonts w:ascii="Bookman Old Style" w:hAnsi="Bookman Old Style"/>
          <w:color w:val="000000"/>
          <w:sz w:val="24"/>
          <w:szCs w:val="24"/>
        </w:rPr>
        <w:t xml:space="preserve">RKPD yang selanjutnya digunakan untuk penyusunan </w:t>
      </w:r>
      <w:r w:rsidRPr="003A5BD3">
        <w:rPr>
          <w:rFonts w:ascii="Bookman Old Style" w:hAnsi="Bookman Old Style"/>
          <w:color w:val="000000"/>
          <w:sz w:val="24"/>
          <w:szCs w:val="24"/>
        </w:rPr>
        <w:t xml:space="preserve">APBD harus pula memperhatikan peran dan fungsi APBD sebagai instrumen </w:t>
      </w:r>
      <w:r w:rsidRPr="003A5BD3">
        <w:rPr>
          <w:rFonts w:ascii="Bookman Old Style" w:hAnsi="Bookman Old Style"/>
          <w:color w:val="000000"/>
          <w:sz w:val="24"/>
          <w:szCs w:val="24"/>
        </w:rPr>
        <w:lastRenderedPageBreak/>
        <w:t>otorisasi, perencanaan, pengawasan, alokasi, dis</w:t>
      </w:r>
      <w:r w:rsidR="008B2898">
        <w:rPr>
          <w:rFonts w:ascii="Bookman Old Style" w:hAnsi="Bookman Old Style"/>
          <w:color w:val="000000"/>
          <w:sz w:val="24"/>
          <w:szCs w:val="24"/>
        </w:rPr>
        <w:t>tribusi dan fungsi stabilisasi.</w:t>
      </w:r>
    </w:p>
    <w:p w:rsidR="005F7821" w:rsidRDefault="005F7821" w:rsidP="00523237">
      <w:pPr>
        <w:autoSpaceDE w:val="0"/>
        <w:autoSpaceDN w:val="0"/>
        <w:adjustRightInd w:val="0"/>
        <w:spacing w:after="0" w:line="360" w:lineRule="auto"/>
        <w:ind w:left="1134" w:firstLine="851"/>
        <w:jc w:val="both"/>
        <w:rPr>
          <w:rFonts w:ascii="Bookman Old Style" w:hAnsi="Bookman Old Style"/>
          <w:color w:val="000000"/>
          <w:sz w:val="24"/>
          <w:szCs w:val="24"/>
        </w:rPr>
      </w:pPr>
      <w:r w:rsidRPr="003A5BD3">
        <w:rPr>
          <w:rFonts w:ascii="Bookman Old Style" w:hAnsi="Bookman Old Style"/>
          <w:color w:val="000000"/>
          <w:sz w:val="24"/>
          <w:szCs w:val="24"/>
        </w:rPr>
        <w:t xml:space="preserve">Secara umum kebijakan pengembangan keuangan daerah diarahkan pada peningkatan kapasitas dan kemandirian kemampuan keuangan daerah disertai dengan intensifikasi dan ekstensifikasi sumber-sumber pendapatan yang potensial dikelola </w:t>
      </w:r>
      <w:r w:rsidR="00EA2BD0" w:rsidRPr="003A5BD3">
        <w:rPr>
          <w:rFonts w:ascii="Bookman Old Style" w:hAnsi="Bookman Old Style"/>
          <w:color w:val="000000"/>
          <w:sz w:val="24"/>
          <w:szCs w:val="24"/>
        </w:rPr>
        <w:t xml:space="preserve">secara </w:t>
      </w:r>
      <w:r w:rsidRPr="003A5BD3">
        <w:rPr>
          <w:rFonts w:ascii="Bookman Old Style" w:hAnsi="Bookman Old Style"/>
          <w:color w:val="000000"/>
          <w:sz w:val="24"/>
          <w:szCs w:val="24"/>
        </w:rPr>
        <w:t>ekonomis, efisien dan efektif yang ditujukan bagi pembiayaan pembangunan dan peningkatan kinerja pelayanan sektor publik.</w:t>
      </w:r>
    </w:p>
    <w:p w:rsidR="008B2898" w:rsidRDefault="008B2898" w:rsidP="00523237">
      <w:pPr>
        <w:autoSpaceDE w:val="0"/>
        <w:autoSpaceDN w:val="0"/>
        <w:adjustRightInd w:val="0"/>
        <w:spacing w:after="0" w:line="360" w:lineRule="auto"/>
        <w:ind w:left="1134" w:firstLine="851"/>
        <w:jc w:val="both"/>
        <w:rPr>
          <w:rFonts w:ascii="Bookman Old Style" w:hAnsi="Bookman Old Style"/>
          <w:color w:val="000000"/>
          <w:sz w:val="24"/>
          <w:szCs w:val="24"/>
        </w:rPr>
      </w:pPr>
      <w:r>
        <w:rPr>
          <w:rFonts w:ascii="Bookman Old Style" w:hAnsi="Bookman Old Style"/>
          <w:color w:val="000000"/>
          <w:sz w:val="24"/>
          <w:szCs w:val="24"/>
        </w:rPr>
        <w:t>Kebijakan peningkatan kapasitas dan kemandirian kemampuan keuangan daerah tentu dapat dilihat pada kinerja peningkatkan pendapatan asli daerah (PAD) sebagai salah satu ukuran tingkat kemandirian daerah. Semakin tinggi rasio PAD terhadap penerimaan daerah, maka semakin tinggi pula tingkat kemandirian keuangan daerah. Atau sebaliknya, semakin rendah rasio PAD terhadap penerimaan daerah, semakin tinggi pula tingkat ketergantungan keuangan daerah.</w:t>
      </w:r>
    </w:p>
    <w:p w:rsidR="008B2898" w:rsidRPr="003A5BD3" w:rsidRDefault="008B2898" w:rsidP="00523237">
      <w:pPr>
        <w:autoSpaceDE w:val="0"/>
        <w:autoSpaceDN w:val="0"/>
        <w:adjustRightInd w:val="0"/>
        <w:spacing w:after="0" w:line="360" w:lineRule="auto"/>
        <w:ind w:left="1134" w:firstLine="851"/>
        <w:jc w:val="both"/>
        <w:rPr>
          <w:rFonts w:ascii="Bookman Old Style" w:hAnsi="Bookman Old Style"/>
          <w:color w:val="000000"/>
          <w:sz w:val="24"/>
          <w:szCs w:val="24"/>
        </w:rPr>
      </w:pPr>
      <w:r>
        <w:rPr>
          <w:rFonts w:ascii="Bookman Old Style" w:hAnsi="Bookman Old Style"/>
          <w:color w:val="000000"/>
          <w:sz w:val="24"/>
          <w:szCs w:val="24"/>
        </w:rPr>
        <w:t xml:space="preserve">Strategi dan kebijakan dalam kaitannya peningkatan sumber-sumber penerimaan daerah tersebut dapat ditempuh dengan model ekstensifikasi yakni perluasan dan penggalian sumber-sumber penerimaan baru bagi daerah, serta model intensifikasi dapat dilakukan dengan meningkatkan penerimaan dari sumber-sumber penerimaan yang sudah ada melalui berbagai reformulasi kebijakan dan regulasi terkait. </w:t>
      </w:r>
    </w:p>
    <w:p w:rsidR="007B0C73" w:rsidRDefault="007B0C73" w:rsidP="00120C57">
      <w:pPr>
        <w:pStyle w:val="ListParagraph"/>
        <w:spacing w:after="0" w:line="240" w:lineRule="auto"/>
        <w:ind w:left="567"/>
        <w:jc w:val="center"/>
        <w:rPr>
          <w:rFonts w:ascii="Bookman Old Style" w:hAnsi="Bookman Old Style"/>
          <w:b/>
          <w:sz w:val="24"/>
          <w:szCs w:val="24"/>
          <w:lang w:val="id-ID"/>
        </w:rPr>
      </w:pPr>
    </w:p>
    <w:p w:rsidR="00120C57" w:rsidRPr="008B2898" w:rsidRDefault="00DE0203" w:rsidP="00120C57">
      <w:pPr>
        <w:pStyle w:val="ListParagraph"/>
        <w:spacing w:after="0" w:line="240" w:lineRule="auto"/>
        <w:ind w:left="567"/>
        <w:jc w:val="center"/>
        <w:rPr>
          <w:rFonts w:ascii="Bookman Old Style" w:hAnsi="Bookman Old Style"/>
          <w:b/>
          <w:sz w:val="24"/>
          <w:szCs w:val="24"/>
        </w:rPr>
      </w:pPr>
      <w:r w:rsidRPr="008B2898">
        <w:rPr>
          <w:rFonts w:ascii="Bookman Old Style" w:hAnsi="Bookman Old Style"/>
          <w:b/>
          <w:sz w:val="24"/>
          <w:szCs w:val="24"/>
        </w:rPr>
        <w:t>Tabel 3.2</w:t>
      </w:r>
    </w:p>
    <w:p w:rsidR="008B2898" w:rsidRDefault="00120C57" w:rsidP="00120C57">
      <w:pPr>
        <w:pStyle w:val="ListParagraph"/>
        <w:spacing w:after="0" w:line="240" w:lineRule="auto"/>
        <w:ind w:left="567"/>
        <w:jc w:val="center"/>
        <w:rPr>
          <w:rFonts w:ascii="Bookman Old Style" w:hAnsi="Bookman Old Style"/>
          <w:b/>
          <w:sz w:val="24"/>
          <w:szCs w:val="24"/>
        </w:rPr>
      </w:pPr>
      <w:r w:rsidRPr="008B2898">
        <w:rPr>
          <w:rFonts w:ascii="Bookman Old Style" w:hAnsi="Bookman Old Style"/>
          <w:b/>
          <w:sz w:val="24"/>
          <w:szCs w:val="24"/>
        </w:rPr>
        <w:t xml:space="preserve">Proyeksi Kerangka Pendanaan </w:t>
      </w:r>
    </w:p>
    <w:p w:rsidR="00120C57" w:rsidRDefault="00A762A2" w:rsidP="00120C57">
      <w:pPr>
        <w:pStyle w:val="ListParagraph"/>
        <w:spacing w:after="0" w:line="240" w:lineRule="auto"/>
        <w:ind w:left="567"/>
        <w:jc w:val="center"/>
        <w:rPr>
          <w:rFonts w:ascii="Bookman Old Style" w:hAnsi="Bookman Old Style"/>
          <w:b/>
          <w:sz w:val="24"/>
          <w:szCs w:val="24"/>
          <w:lang w:val="id-ID"/>
        </w:rPr>
      </w:pPr>
      <w:r>
        <w:rPr>
          <w:rFonts w:ascii="Bookman Old Style" w:hAnsi="Bookman Old Style"/>
          <w:b/>
          <w:noProof/>
          <w:sz w:val="24"/>
          <w:szCs w:val="24"/>
          <w:lang w:val="id-ID"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2.65pt;margin-top:26.15pt;width:450.45pt;height:175.95pt;z-index:251661312">
            <v:imagedata r:id="rId8" o:title=""/>
            <w10:wrap type="square" side="right"/>
          </v:shape>
          <o:OLEObject Type="Embed" ProgID="Excel.Sheet.12" ShapeID="_x0000_s1029" DrawAspect="Content" ObjectID="_1514650065" r:id="rId9"/>
        </w:pict>
      </w:r>
      <w:r w:rsidR="00120C57" w:rsidRPr="008B2898">
        <w:rPr>
          <w:rFonts w:ascii="Bookman Old Style" w:hAnsi="Bookman Old Style"/>
          <w:b/>
          <w:sz w:val="24"/>
          <w:szCs w:val="24"/>
        </w:rPr>
        <w:t>Kabupaten Morowali Utara</w:t>
      </w:r>
      <w:r w:rsidR="00A7004E" w:rsidRPr="008B2898">
        <w:rPr>
          <w:rFonts w:ascii="Bookman Old Style" w:hAnsi="Bookman Old Style"/>
          <w:b/>
          <w:sz w:val="24"/>
          <w:szCs w:val="24"/>
        </w:rPr>
        <w:t xml:space="preserve"> Tahun 2016</w:t>
      </w:r>
    </w:p>
    <w:p w:rsidR="005F7821" w:rsidRPr="003A5BD3" w:rsidRDefault="00A762A2" w:rsidP="00A762A2">
      <w:pPr>
        <w:pStyle w:val="ListParagraph"/>
        <w:spacing w:line="360" w:lineRule="auto"/>
        <w:ind w:left="0"/>
        <w:jc w:val="both"/>
        <w:rPr>
          <w:rFonts w:ascii="Bookman Old Style" w:hAnsi="Bookman Old Style"/>
          <w:color w:val="FF0000"/>
          <w:sz w:val="24"/>
          <w:szCs w:val="24"/>
        </w:rPr>
      </w:pPr>
      <w:r>
        <w:rPr>
          <w:rFonts w:ascii="Bookman Old Style" w:hAnsi="Bookman Old Style"/>
          <w:noProof/>
          <w:color w:val="FF0000"/>
          <w:sz w:val="24"/>
          <w:szCs w:val="24"/>
        </w:rPr>
        <w:lastRenderedPageBreak/>
        <w:pict>
          <v:shape id="_x0000_s1028" type="#_x0000_t75" style="position:absolute;left:0;text-align:left;margin-left:0;margin-top:0;width:450.45pt;height:615.35pt;z-index:251660288;mso-position-horizontal:left">
            <v:imagedata r:id="rId10" o:title=""/>
            <w10:wrap type="square" side="right"/>
          </v:shape>
          <o:OLEObject Type="Embed" ProgID="Excel.Sheet.12" ShapeID="_x0000_s1028" DrawAspect="Content" ObjectID="_1514650064" r:id="rId11"/>
        </w:pict>
      </w:r>
      <w:r>
        <w:rPr>
          <w:rFonts w:ascii="Bookman Old Style" w:hAnsi="Bookman Old Style"/>
          <w:color w:val="FF0000"/>
          <w:sz w:val="24"/>
          <w:szCs w:val="24"/>
        </w:rPr>
        <w:br w:type="textWrapping" w:clear="all"/>
      </w:r>
      <w:r w:rsidR="005A3744">
        <w:rPr>
          <w:rFonts w:ascii="Bookman Old Style" w:hAnsi="Bookman Old Style"/>
          <w:color w:val="FF0000"/>
          <w:sz w:val="24"/>
          <w:szCs w:val="24"/>
          <w:lang w:val="id-ID"/>
        </w:rPr>
        <w:tab/>
      </w:r>
      <w:r w:rsidR="00487C8D">
        <w:rPr>
          <w:rFonts w:ascii="Bookman Old Style" w:hAnsi="Bookman Old Style"/>
          <w:sz w:val="24"/>
          <w:szCs w:val="24"/>
        </w:rPr>
        <w:t>Untuk</w:t>
      </w:r>
      <w:r w:rsidR="008B2898">
        <w:rPr>
          <w:rFonts w:ascii="Bookman Old Style" w:hAnsi="Bookman Old Style"/>
          <w:sz w:val="24"/>
          <w:szCs w:val="24"/>
        </w:rPr>
        <w:t xml:space="preserve"> menjaga dan mempertaha</w:t>
      </w:r>
      <w:r w:rsidR="001534E5">
        <w:rPr>
          <w:rFonts w:ascii="Bookman Old Style" w:hAnsi="Bookman Old Style"/>
          <w:sz w:val="24"/>
          <w:szCs w:val="24"/>
          <w:lang w:val="id-ID"/>
        </w:rPr>
        <w:t>n</w:t>
      </w:r>
      <w:r w:rsidR="008B2898">
        <w:rPr>
          <w:rFonts w:ascii="Bookman Old Style" w:hAnsi="Bookman Old Style"/>
          <w:sz w:val="24"/>
          <w:szCs w:val="24"/>
        </w:rPr>
        <w:t xml:space="preserve">kan </w:t>
      </w:r>
      <w:r w:rsidR="005F7821" w:rsidRPr="003A5BD3">
        <w:rPr>
          <w:rFonts w:ascii="Bookman Old Style" w:hAnsi="Bookman Old Style"/>
          <w:sz w:val="24"/>
          <w:szCs w:val="24"/>
        </w:rPr>
        <w:t xml:space="preserve">kelangsungan </w:t>
      </w:r>
      <w:r w:rsidR="008B2898">
        <w:rPr>
          <w:rFonts w:ascii="Bookman Old Style" w:hAnsi="Bookman Old Style"/>
          <w:sz w:val="24"/>
          <w:szCs w:val="24"/>
        </w:rPr>
        <w:t xml:space="preserve">penyelenggaraan pemerintahan dan </w:t>
      </w:r>
      <w:r w:rsidR="005F7821" w:rsidRPr="003A5BD3">
        <w:rPr>
          <w:rFonts w:ascii="Bookman Old Style" w:hAnsi="Bookman Old Style"/>
          <w:sz w:val="24"/>
          <w:szCs w:val="24"/>
        </w:rPr>
        <w:t>pembangunan daerah</w:t>
      </w:r>
      <w:r w:rsidR="008B2898">
        <w:rPr>
          <w:rFonts w:ascii="Bookman Old Style" w:hAnsi="Bookman Old Style"/>
          <w:sz w:val="24"/>
          <w:szCs w:val="24"/>
        </w:rPr>
        <w:t>,</w:t>
      </w:r>
      <w:r w:rsidR="005F7821" w:rsidRPr="003A5BD3">
        <w:rPr>
          <w:rFonts w:ascii="Bookman Old Style" w:hAnsi="Bookman Old Style"/>
          <w:sz w:val="24"/>
          <w:szCs w:val="24"/>
        </w:rPr>
        <w:t xml:space="preserve"> maka upaya meningkatkan pendapatan </w:t>
      </w:r>
      <w:r w:rsidR="008B2898">
        <w:rPr>
          <w:rFonts w:ascii="Bookman Old Style" w:hAnsi="Bookman Old Style"/>
          <w:sz w:val="24"/>
          <w:szCs w:val="24"/>
        </w:rPr>
        <w:t xml:space="preserve">asli </w:t>
      </w:r>
      <w:r w:rsidR="005F7821" w:rsidRPr="003A5BD3">
        <w:rPr>
          <w:rFonts w:ascii="Bookman Old Style" w:hAnsi="Bookman Old Style"/>
          <w:sz w:val="24"/>
          <w:szCs w:val="24"/>
        </w:rPr>
        <w:t xml:space="preserve">daerah </w:t>
      </w:r>
      <w:r w:rsidR="008B2898">
        <w:rPr>
          <w:rFonts w:ascii="Bookman Old Style" w:hAnsi="Bookman Old Style"/>
          <w:sz w:val="24"/>
          <w:szCs w:val="24"/>
        </w:rPr>
        <w:t xml:space="preserve">(PAD) </w:t>
      </w:r>
      <w:r w:rsidR="005F7821" w:rsidRPr="003A5BD3">
        <w:rPr>
          <w:rFonts w:ascii="Bookman Old Style" w:hAnsi="Bookman Old Style"/>
          <w:sz w:val="24"/>
          <w:szCs w:val="24"/>
        </w:rPr>
        <w:t xml:space="preserve">merupakan </w:t>
      </w:r>
      <w:r w:rsidR="008B2898">
        <w:rPr>
          <w:rFonts w:ascii="Bookman Old Style" w:hAnsi="Bookman Old Style"/>
          <w:sz w:val="24"/>
          <w:szCs w:val="24"/>
        </w:rPr>
        <w:t xml:space="preserve">kewajiban untuk </w:t>
      </w:r>
      <w:r w:rsidR="005F7821" w:rsidRPr="003A5BD3">
        <w:rPr>
          <w:rFonts w:ascii="Bookman Old Style" w:hAnsi="Bookman Old Style"/>
          <w:sz w:val="24"/>
          <w:szCs w:val="24"/>
        </w:rPr>
        <w:t>dilaksanakan</w:t>
      </w:r>
      <w:r w:rsidR="008B2898">
        <w:rPr>
          <w:rFonts w:ascii="Bookman Old Style" w:hAnsi="Bookman Old Style"/>
          <w:sz w:val="24"/>
          <w:szCs w:val="24"/>
        </w:rPr>
        <w:t>,</w:t>
      </w:r>
      <w:r w:rsidR="005F7821" w:rsidRPr="003A5BD3">
        <w:rPr>
          <w:rFonts w:ascii="Bookman Old Style" w:hAnsi="Bookman Old Style"/>
          <w:sz w:val="24"/>
          <w:szCs w:val="24"/>
        </w:rPr>
        <w:t xml:space="preserve"> </w:t>
      </w:r>
      <w:r w:rsidR="008B2898">
        <w:rPr>
          <w:rFonts w:ascii="Bookman Old Style" w:hAnsi="Bookman Old Style"/>
          <w:sz w:val="24"/>
          <w:szCs w:val="24"/>
        </w:rPr>
        <w:t xml:space="preserve">sehingga ketersediaan anggaran untuk menunjang pelaksanaan pemerintah dan pembangunan tersebut dapat dilaksanakan dengan baik. Selain itu, </w:t>
      </w:r>
      <w:r w:rsidR="008B2898">
        <w:rPr>
          <w:rFonts w:ascii="Bookman Old Style" w:hAnsi="Bookman Old Style"/>
          <w:sz w:val="24"/>
          <w:szCs w:val="24"/>
        </w:rPr>
        <w:lastRenderedPageBreak/>
        <w:t xml:space="preserve">tentu saja strategi dan kebijakan terkait dengan optimalisasi pemanfaatan dan penggunaan keuangand daerah yang ditempuh dengan efektifitas dan efisiensi pelaksanaan pemerintahan dan pembangunan dengan menerapkan prinsip-prinsip tata kelola pemerintahan yang baik dan amanah </w:t>
      </w:r>
      <w:r w:rsidR="008B2898" w:rsidRPr="008B2898">
        <w:rPr>
          <w:rFonts w:ascii="Bookman Old Style" w:hAnsi="Bookman Old Style"/>
          <w:i/>
          <w:sz w:val="24"/>
          <w:szCs w:val="24"/>
        </w:rPr>
        <w:t>(good governance)</w:t>
      </w:r>
      <w:r w:rsidR="00C40C35">
        <w:rPr>
          <w:rFonts w:ascii="Bookman Old Style" w:hAnsi="Bookman Old Style"/>
          <w:i/>
          <w:sz w:val="24"/>
          <w:szCs w:val="24"/>
        </w:rPr>
        <w:t>.</w:t>
      </w:r>
      <w:r w:rsidR="00C40C35">
        <w:rPr>
          <w:rFonts w:ascii="Bookman Old Style" w:hAnsi="Bookman Old Style"/>
          <w:sz w:val="24"/>
          <w:szCs w:val="24"/>
        </w:rPr>
        <w:t xml:space="preserve"> Strategi dan kebijakan </w:t>
      </w:r>
      <w:r w:rsidR="005F7821" w:rsidRPr="003A5BD3">
        <w:rPr>
          <w:rFonts w:ascii="Bookman Old Style" w:hAnsi="Bookman Old Style"/>
          <w:sz w:val="24"/>
          <w:szCs w:val="24"/>
        </w:rPr>
        <w:t xml:space="preserve">efisiensi </w:t>
      </w:r>
      <w:r w:rsidR="00C40C35">
        <w:rPr>
          <w:rFonts w:ascii="Bookman Old Style" w:hAnsi="Bookman Old Style"/>
          <w:sz w:val="24"/>
          <w:szCs w:val="24"/>
        </w:rPr>
        <w:t xml:space="preserve">serta efektivitas </w:t>
      </w:r>
      <w:r w:rsidR="005F7821" w:rsidRPr="003A5BD3">
        <w:rPr>
          <w:rFonts w:ascii="Bookman Old Style" w:hAnsi="Bookman Old Style"/>
          <w:sz w:val="24"/>
          <w:szCs w:val="24"/>
        </w:rPr>
        <w:t xml:space="preserve">anggaran </w:t>
      </w:r>
      <w:r w:rsidR="00C40C35">
        <w:rPr>
          <w:rFonts w:ascii="Bookman Old Style" w:hAnsi="Bookman Old Style"/>
          <w:sz w:val="24"/>
          <w:szCs w:val="24"/>
        </w:rPr>
        <w:t xml:space="preserve">tersebut ditempuh dengan melakukan penghematan dan optimalisasi pembiayaan dan program dan kegiatan yang bersentuhan langsung dengan tujuan dan sasaran penyelenggaran pemerintahan dan pembangunan. Beberapa arah </w:t>
      </w:r>
      <w:r w:rsidR="005F7821" w:rsidRPr="003A5BD3">
        <w:rPr>
          <w:rFonts w:ascii="Bookman Old Style" w:hAnsi="Bookman Old Style"/>
          <w:sz w:val="24"/>
          <w:szCs w:val="24"/>
        </w:rPr>
        <w:t xml:space="preserve">langkah kebijakan </w:t>
      </w:r>
      <w:r w:rsidR="00C40C35">
        <w:rPr>
          <w:rFonts w:ascii="Bookman Old Style" w:hAnsi="Bookman Old Style"/>
          <w:sz w:val="24"/>
          <w:szCs w:val="24"/>
        </w:rPr>
        <w:t xml:space="preserve">strategi yang dapat ditempuh terkait dengan peningkatan kemampuan keuangan daerah adalah </w:t>
      </w:r>
      <w:r w:rsidR="005F7821" w:rsidRPr="003A5BD3">
        <w:rPr>
          <w:rFonts w:ascii="Bookman Old Style" w:hAnsi="Bookman Old Style"/>
          <w:sz w:val="24"/>
          <w:szCs w:val="24"/>
        </w:rPr>
        <w:t>sebagai berikut</w:t>
      </w:r>
      <w:r w:rsidR="00C40C35">
        <w:rPr>
          <w:rFonts w:ascii="Bookman Old Style" w:hAnsi="Bookman Old Style"/>
          <w:sz w:val="24"/>
          <w:szCs w:val="24"/>
        </w:rPr>
        <w:t>.</w:t>
      </w:r>
    </w:p>
    <w:p w:rsidR="005F7821" w:rsidRPr="003A5BD3" w:rsidRDefault="005F7821" w:rsidP="005F7821">
      <w:pPr>
        <w:pStyle w:val="ListParagraph"/>
        <w:numPr>
          <w:ilvl w:val="0"/>
          <w:numId w:val="8"/>
        </w:numPr>
        <w:spacing w:after="0" w:line="360" w:lineRule="auto"/>
        <w:contextualSpacing/>
        <w:jc w:val="both"/>
        <w:rPr>
          <w:rFonts w:ascii="Bookman Old Style" w:hAnsi="Bookman Old Style"/>
          <w:sz w:val="24"/>
          <w:szCs w:val="24"/>
        </w:rPr>
      </w:pPr>
      <w:r w:rsidRPr="003A5BD3">
        <w:rPr>
          <w:rFonts w:ascii="Bookman Old Style" w:hAnsi="Bookman Old Style"/>
          <w:sz w:val="24"/>
          <w:szCs w:val="24"/>
        </w:rPr>
        <w:t xml:space="preserve">Meningkatkan penerimaaan pendapatan melalui </w:t>
      </w:r>
      <w:r w:rsidR="00C40C35">
        <w:rPr>
          <w:rFonts w:ascii="Bookman Old Style" w:hAnsi="Bookman Old Style"/>
          <w:sz w:val="24"/>
          <w:szCs w:val="24"/>
        </w:rPr>
        <w:t xml:space="preserve">berbagai model </w:t>
      </w:r>
      <w:r w:rsidRPr="003A5BD3">
        <w:rPr>
          <w:rFonts w:ascii="Bookman Old Style" w:hAnsi="Bookman Old Style"/>
          <w:sz w:val="24"/>
          <w:szCs w:val="24"/>
        </w:rPr>
        <w:t xml:space="preserve">intensifikasi dan </w:t>
      </w:r>
      <w:r w:rsidR="00C40C35">
        <w:rPr>
          <w:rFonts w:ascii="Bookman Old Style" w:hAnsi="Bookman Old Style"/>
          <w:sz w:val="24"/>
          <w:szCs w:val="24"/>
        </w:rPr>
        <w:t xml:space="preserve">ekstensifikasi </w:t>
      </w:r>
      <w:r w:rsidRPr="003A5BD3">
        <w:rPr>
          <w:rFonts w:ascii="Bookman Old Style" w:hAnsi="Bookman Old Style"/>
          <w:sz w:val="24"/>
          <w:szCs w:val="24"/>
        </w:rPr>
        <w:t xml:space="preserve">sumber-sumber pendapatan asli daerah </w:t>
      </w:r>
      <w:r w:rsidR="00C40C35">
        <w:rPr>
          <w:rFonts w:ascii="Bookman Old Style" w:hAnsi="Bookman Old Style"/>
          <w:sz w:val="24"/>
          <w:szCs w:val="24"/>
        </w:rPr>
        <w:t xml:space="preserve">(PAD) </w:t>
      </w:r>
      <w:r w:rsidRPr="003A5BD3">
        <w:rPr>
          <w:rFonts w:ascii="Bookman Old Style" w:hAnsi="Bookman Old Style"/>
          <w:sz w:val="24"/>
          <w:szCs w:val="24"/>
        </w:rPr>
        <w:t xml:space="preserve">yang telah ditetapkan sesuai peraturan yang berlaku maupun  regulasi daerah sesuai ruang lingkup kewenangan </w:t>
      </w:r>
      <w:r w:rsidR="00C40C35">
        <w:rPr>
          <w:rFonts w:ascii="Bookman Old Style" w:hAnsi="Bookman Old Style"/>
          <w:sz w:val="24"/>
          <w:szCs w:val="24"/>
        </w:rPr>
        <w:t xml:space="preserve">daerah </w:t>
      </w:r>
      <w:r w:rsidRPr="003A5BD3">
        <w:rPr>
          <w:rFonts w:ascii="Bookman Old Style" w:hAnsi="Bookman Old Style"/>
          <w:sz w:val="24"/>
          <w:szCs w:val="24"/>
        </w:rPr>
        <w:t>kabupaten.</w:t>
      </w:r>
    </w:p>
    <w:p w:rsidR="005F7821" w:rsidRPr="003A5BD3" w:rsidRDefault="005F7821" w:rsidP="005F7821">
      <w:pPr>
        <w:pStyle w:val="ListParagraph"/>
        <w:numPr>
          <w:ilvl w:val="0"/>
          <w:numId w:val="8"/>
        </w:numPr>
        <w:spacing w:after="0" w:line="360" w:lineRule="auto"/>
        <w:contextualSpacing/>
        <w:jc w:val="both"/>
        <w:rPr>
          <w:rFonts w:ascii="Bookman Old Style" w:hAnsi="Bookman Old Style"/>
          <w:sz w:val="24"/>
          <w:szCs w:val="24"/>
        </w:rPr>
      </w:pPr>
      <w:r w:rsidRPr="003A5BD3">
        <w:rPr>
          <w:rFonts w:ascii="Bookman Old Style" w:hAnsi="Bookman Old Style"/>
          <w:sz w:val="24"/>
          <w:szCs w:val="24"/>
        </w:rPr>
        <w:t xml:space="preserve">Melaksanakan pemetaan </w:t>
      </w:r>
      <w:r w:rsidR="00C40C35" w:rsidRPr="00C40C35">
        <w:rPr>
          <w:rFonts w:ascii="Bookman Old Style" w:hAnsi="Bookman Old Style"/>
          <w:i/>
          <w:sz w:val="24"/>
          <w:szCs w:val="24"/>
        </w:rPr>
        <w:t xml:space="preserve">(mapping) </w:t>
      </w:r>
      <w:r w:rsidR="00C40C35">
        <w:rPr>
          <w:rFonts w:ascii="Bookman Old Style" w:hAnsi="Bookman Old Style"/>
          <w:sz w:val="24"/>
          <w:szCs w:val="24"/>
        </w:rPr>
        <w:t xml:space="preserve">dan penggalian berbagai </w:t>
      </w:r>
      <w:r w:rsidRPr="003A5BD3">
        <w:rPr>
          <w:rFonts w:ascii="Bookman Old Style" w:hAnsi="Bookman Old Style"/>
          <w:sz w:val="24"/>
          <w:szCs w:val="24"/>
        </w:rPr>
        <w:t>potensi sumber-sumber penerimaan pendapatan daerah</w:t>
      </w:r>
      <w:r w:rsidR="00C40C35">
        <w:rPr>
          <w:rFonts w:ascii="Bookman Old Style" w:hAnsi="Bookman Old Style"/>
          <w:sz w:val="24"/>
          <w:szCs w:val="24"/>
        </w:rPr>
        <w:t xml:space="preserve"> yang dapat dikembangkan tanpa mendistorsi perekonomian daerah</w:t>
      </w:r>
      <w:r w:rsidRPr="003A5BD3">
        <w:rPr>
          <w:rFonts w:ascii="Bookman Old Style" w:hAnsi="Bookman Old Style"/>
          <w:sz w:val="24"/>
          <w:szCs w:val="24"/>
        </w:rPr>
        <w:t>.</w:t>
      </w:r>
    </w:p>
    <w:p w:rsidR="005F7821" w:rsidRPr="003A5BD3" w:rsidRDefault="005F7821" w:rsidP="005F7821">
      <w:pPr>
        <w:pStyle w:val="ListParagraph"/>
        <w:numPr>
          <w:ilvl w:val="0"/>
          <w:numId w:val="8"/>
        </w:numPr>
        <w:spacing w:after="0" w:line="360" w:lineRule="auto"/>
        <w:contextualSpacing/>
        <w:jc w:val="both"/>
        <w:rPr>
          <w:rFonts w:ascii="Bookman Old Style" w:hAnsi="Bookman Old Style"/>
          <w:sz w:val="24"/>
          <w:szCs w:val="24"/>
        </w:rPr>
      </w:pPr>
      <w:r w:rsidRPr="003A5BD3">
        <w:rPr>
          <w:rFonts w:ascii="Bookman Old Style" w:hAnsi="Bookman Old Style"/>
          <w:sz w:val="24"/>
          <w:szCs w:val="24"/>
        </w:rPr>
        <w:t xml:space="preserve">Meningkatkan efisiensi </w:t>
      </w:r>
      <w:r w:rsidR="00C40C35">
        <w:rPr>
          <w:rFonts w:ascii="Bookman Old Style" w:hAnsi="Bookman Old Style"/>
          <w:sz w:val="24"/>
          <w:szCs w:val="24"/>
        </w:rPr>
        <w:t xml:space="preserve">dan efektivitas penggunaan </w:t>
      </w:r>
      <w:r w:rsidRPr="003A5BD3">
        <w:rPr>
          <w:rFonts w:ascii="Bookman Old Style" w:hAnsi="Bookman Old Style"/>
          <w:sz w:val="24"/>
          <w:szCs w:val="24"/>
        </w:rPr>
        <w:t xml:space="preserve">anggaran belanja dengan mengurangi belanja pegawai yang kurang relevan dengan </w:t>
      </w:r>
      <w:r w:rsidR="00C40C35">
        <w:rPr>
          <w:rFonts w:ascii="Bookman Old Style" w:hAnsi="Bookman Old Style"/>
          <w:sz w:val="24"/>
          <w:szCs w:val="24"/>
        </w:rPr>
        <w:t xml:space="preserve">tujuan dan </w:t>
      </w:r>
      <w:r w:rsidRPr="003A5BD3">
        <w:rPr>
          <w:rFonts w:ascii="Bookman Old Style" w:hAnsi="Bookman Old Style"/>
          <w:sz w:val="24"/>
          <w:szCs w:val="24"/>
        </w:rPr>
        <w:t>sasaran pembangunan yang telah ditetapkan.</w:t>
      </w:r>
    </w:p>
    <w:p w:rsidR="005F7821" w:rsidRPr="003A5BD3" w:rsidRDefault="00C40C35" w:rsidP="005F7821">
      <w:pPr>
        <w:pStyle w:val="ListParagraph"/>
        <w:numPr>
          <w:ilvl w:val="0"/>
          <w:numId w:val="8"/>
        </w:numPr>
        <w:spacing w:after="0" w:line="360" w:lineRule="auto"/>
        <w:contextualSpacing/>
        <w:jc w:val="both"/>
        <w:rPr>
          <w:rFonts w:ascii="Bookman Old Style" w:hAnsi="Bookman Old Style"/>
          <w:sz w:val="24"/>
          <w:szCs w:val="24"/>
        </w:rPr>
      </w:pPr>
      <w:r>
        <w:rPr>
          <w:rFonts w:ascii="Bookman Old Style" w:hAnsi="Bookman Old Style"/>
          <w:sz w:val="24"/>
          <w:szCs w:val="24"/>
        </w:rPr>
        <w:t xml:space="preserve">Menerapkan </w:t>
      </w:r>
      <w:r w:rsidR="005F7821" w:rsidRPr="003A5BD3">
        <w:rPr>
          <w:rFonts w:ascii="Bookman Old Style" w:hAnsi="Bookman Old Style"/>
          <w:sz w:val="24"/>
          <w:szCs w:val="24"/>
        </w:rPr>
        <w:t>tata</w:t>
      </w:r>
      <w:r>
        <w:rPr>
          <w:rFonts w:ascii="Bookman Old Style" w:hAnsi="Bookman Old Style"/>
          <w:sz w:val="24"/>
          <w:szCs w:val="24"/>
        </w:rPr>
        <w:t xml:space="preserve"> </w:t>
      </w:r>
      <w:r w:rsidR="005F7821" w:rsidRPr="003A5BD3">
        <w:rPr>
          <w:rFonts w:ascii="Bookman Old Style" w:hAnsi="Bookman Old Style"/>
          <w:sz w:val="24"/>
          <w:szCs w:val="24"/>
        </w:rPr>
        <w:t xml:space="preserve">kelola </w:t>
      </w:r>
      <w:r>
        <w:rPr>
          <w:rFonts w:ascii="Bookman Old Style" w:hAnsi="Bookman Old Style"/>
          <w:sz w:val="24"/>
          <w:szCs w:val="24"/>
        </w:rPr>
        <w:t xml:space="preserve">pemerintahan yang baik </w:t>
      </w:r>
      <w:r w:rsidRPr="00C40C35">
        <w:rPr>
          <w:rFonts w:ascii="Bookman Old Style" w:hAnsi="Bookman Old Style"/>
          <w:i/>
          <w:sz w:val="24"/>
          <w:szCs w:val="24"/>
        </w:rPr>
        <w:t>(good governance)</w:t>
      </w:r>
      <w:r>
        <w:rPr>
          <w:rFonts w:ascii="Bookman Old Style" w:hAnsi="Bookman Old Style"/>
          <w:sz w:val="24"/>
          <w:szCs w:val="24"/>
        </w:rPr>
        <w:t xml:space="preserve"> dan </w:t>
      </w:r>
      <w:r w:rsidR="005F7821" w:rsidRPr="003A5BD3">
        <w:rPr>
          <w:rFonts w:ascii="Bookman Old Style" w:hAnsi="Bookman Old Style"/>
          <w:sz w:val="24"/>
          <w:szCs w:val="24"/>
        </w:rPr>
        <w:t xml:space="preserve">birokrasi </w:t>
      </w:r>
      <w:r>
        <w:rPr>
          <w:rFonts w:ascii="Bookman Old Style" w:hAnsi="Bookman Old Style"/>
          <w:sz w:val="24"/>
          <w:szCs w:val="24"/>
        </w:rPr>
        <w:t xml:space="preserve">yang bersih </w:t>
      </w:r>
      <w:r w:rsidRPr="00C40C35">
        <w:rPr>
          <w:rFonts w:ascii="Bookman Old Style" w:hAnsi="Bookman Old Style"/>
          <w:i/>
          <w:sz w:val="24"/>
          <w:szCs w:val="24"/>
        </w:rPr>
        <w:t>(clean government)</w:t>
      </w:r>
      <w:r>
        <w:rPr>
          <w:rFonts w:ascii="Bookman Old Style" w:hAnsi="Bookman Old Style"/>
          <w:sz w:val="24"/>
          <w:szCs w:val="24"/>
        </w:rPr>
        <w:t xml:space="preserve"> </w:t>
      </w:r>
      <w:r w:rsidR="005F7821" w:rsidRPr="003A5BD3">
        <w:rPr>
          <w:rFonts w:ascii="Bookman Old Style" w:hAnsi="Bookman Old Style"/>
          <w:sz w:val="24"/>
          <w:szCs w:val="24"/>
        </w:rPr>
        <w:t xml:space="preserve">terutama dalam </w:t>
      </w:r>
      <w:r>
        <w:rPr>
          <w:rFonts w:ascii="Bookman Old Style" w:hAnsi="Bookman Old Style"/>
          <w:sz w:val="24"/>
          <w:szCs w:val="24"/>
        </w:rPr>
        <w:t xml:space="preserve">menyelenggarakan pemerintahan daerah, serta memberikan pelayanan kepada masyarakat termasuk </w:t>
      </w:r>
      <w:r w:rsidR="005F7821" w:rsidRPr="003A5BD3">
        <w:rPr>
          <w:rFonts w:ascii="Bookman Old Style" w:hAnsi="Bookman Old Style"/>
          <w:sz w:val="24"/>
          <w:szCs w:val="24"/>
        </w:rPr>
        <w:t xml:space="preserve">mempermudah pelayanan </w:t>
      </w:r>
      <w:r>
        <w:rPr>
          <w:rFonts w:ascii="Bookman Old Style" w:hAnsi="Bookman Old Style"/>
          <w:sz w:val="24"/>
          <w:szCs w:val="24"/>
        </w:rPr>
        <w:t xml:space="preserve">berbagai </w:t>
      </w:r>
      <w:r w:rsidR="005F7821" w:rsidRPr="003A5BD3">
        <w:rPr>
          <w:rFonts w:ascii="Bookman Old Style" w:hAnsi="Bookman Old Style"/>
          <w:sz w:val="24"/>
          <w:szCs w:val="24"/>
        </w:rPr>
        <w:t>izin usaha</w:t>
      </w:r>
      <w:r>
        <w:rPr>
          <w:rFonts w:ascii="Bookman Old Style" w:hAnsi="Bookman Old Style"/>
          <w:sz w:val="24"/>
          <w:szCs w:val="24"/>
        </w:rPr>
        <w:t xml:space="preserve"> yang dilaksanakan oleh daerah</w:t>
      </w:r>
      <w:r w:rsidR="005F7821" w:rsidRPr="003A5BD3">
        <w:rPr>
          <w:rFonts w:ascii="Bookman Old Style" w:hAnsi="Bookman Old Style"/>
          <w:sz w:val="24"/>
          <w:szCs w:val="24"/>
        </w:rPr>
        <w:t>.</w:t>
      </w:r>
    </w:p>
    <w:p w:rsidR="005F7821" w:rsidRPr="003A5BD3" w:rsidRDefault="005F7821" w:rsidP="005F7821">
      <w:pPr>
        <w:pStyle w:val="ListParagraph"/>
        <w:numPr>
          <w:ilvl w:val="0"/>
          <w:numId w:val="8"/>
        </w:numPr>
        <w:spacing w:after="0" w:line="360" w:lineRule="auto"/>
        <w:contextualSpacing/>
        <w:jc w:val="both"/>
        <w:rPr>
          <w:rFonts w:ascii="Bookman Old Style" w:hAnsi="Bookman Old Style"/>
          <w:sz w:val="24"/>
          <w:szCs w:val="24"/>
        </w:rPr>
      </w:pPr>
      <w:r w:rsidRPr="003A5BD3">
        <w:rPr>
          <w:rFonts w:ascii="Bookman Old Style" w:hAnsi="Bookman Old Style"/>
          <w:sz w:val="24"/>
          <w:szCs w:val="24"/>
        </w:rPr>
        <w:t xml:space="preserve">Mendayagunakan Badan Usaha Milik Daerah </w:t>
      </w:r>
      <w:r w:rsidR="00C40C35">
        <w:rPr>
          <w:rFonts w:ascii="Bookman Old Style" w:hAnsi="Bookman Old Style"/>
          <w:sz w:val="24"/>
          <w:szCs w:val="24"/>
        </w:rPr>
        <w:t xml:space="preserve">(BUMD) </w:t>
      </w:r>
      <w:r w:rsidRPr="003A5BD3">
        <w:rPr>
          <w:rFonts w:ascii="Bookman Old Style" w:hAnsi="Bookman Old Style"/>
          <w:sz w:val="24"/>
          <w:szCs w:val="24"/>
        </w:rPr>
        <w:t>s</w:t>
      </w:r>
      <w:r w:rsidR="00C40C35">
        <w:rPr>
          <w:rFonts w:ascii="Bookman Old Style" w:hAnsi="Bookman Old Style"/>
          <w:sz w:val="24"/>
          <w:szCs w:val="24"/>
        </w:rPr>
        <w:t>ebagai sumber pendapatan daerah, sehingga tidak tergantung dari penerimaan yang bersumber dari pemerintah pusat.</w:t>
      </w:r>
      <w:r w:rsidRPr="003A5BD3">
        <w:rPr>
          <w:rFonts w:ascii="Bookman Old Style" w:hAnsi="Bookman Old Style"/>
          <w:sz w:val="24"/>
          <w:szCs w:val="24"/>
        </w:rPr>
        <w:t xml:space="preserve"> </w:t>
      </w:r>
    </w:p>
    <w:p w:rsidR="005F7821" w:rsidRPr="003A5BD3" w:rsidRDefault="005F7821" w:rsidP="005F7821">
      <w:pPr>
        <w:pStyle w:val="ListParagraph"/>
        <w:numPr>
          <w:ilvl w:val="0"/>
          <w:numId w:val="8"/>
        </w:numPr>
        <w:spacing w:after="0" w:line="360" w:lineRule="auto"/>
        <w:contextualSpacing/>
        <w:jc w:val="both"/>
        <w:rPr>
          <w:rFonts w:ascii="Bookman Old Style" w:hAnsi="Bookman Old Style"/>
          <w:sz w:val="24"/>
          <w:szCs w:val="24"/>
        </w:rPr>
      </w:pPr>
      <w:r w:rsidRPr="003A5BD3">
        <w:rPr>
          <w:rFonts w:ascii="Bookman Old Style" w:hAnsi="Bookman Old Style"/>
          <w:sz w:val="24"/>
          <w:szCs w:val="24"/>
        </w:rPr>
        <w:t xml:space="preserve">Mengembangkan kerjasama strategis yang saling bersinergi </w:t>
      </w:r>
      <w:r w:rsidR="00C40C35">
        <w:rPr>
          <w:rFonts w:ascii="Bookman Old Style" w:hAnsi="Bookman Old Style"/>
          <w:sz w:val="24"/>
          <w:szCs w:val="24"/>
        </w:rPr>
        <w:t xml:space="preserve">dan saling menguntungkan </w:t>
      </w:r>
      <w:r w:rsidR="00C40C35" w:rsidRPr="00C40C35">
        <w:rPr>
          <w:rFonts w:ascii="Bookman Old Style" w:hAnsi="Bookman Old Style"/>
          <w:i/>
          <w:sz w:val="24"/>
          <w:szCs w:val="24"/>
        </w:rPr>
        <w:t>(win-win solution)</w:t>
      </w:r>
      <w:r w:rsidR="00C40C35">
        <w:rPr>
          <w:rFonts w:ascii="Bookman Old Style" w:hAnsi="Bookman Old Style"/>
          <w:sz w:val="24"/>
          <w:szCs w:val="24"/>
        </w:rPr>
        <w:t xml:space="preserve"> </w:t>
      </w:r>
      <w:r w:rsidRPr="003A5BD3">
        <w:rPr>
          <w:rFonts w:ascii="Bookman Old Style" w:hAnsi="Bookman Old Style"/>
          <w:sz w:val="24"/>
          <w:szCs w:val="24"/>
        </w:rPr>
        <w:t>antara pemerintah daerah dan pihak swasta</w:t>
      </w:r>
      <w:r w:rsidR="00C40C35">
        <w:rPr>
          <w:rFonts w:ascii="Bookman Old Style" w:hAnsi="Bookman Old Style"/>
          <w:sz w:val="24"/>
          <w:szCs w:val="24"/>
        </w:rPr>
        <w:t xml:space="preserve"> dalam penyelenggaraan pembangunan dan kemasyarakatan di daerah</w:t>
      </w:r>
      <w:r w:rsidRPr="003A5BD3">
        <w:rPr>
          <w:rFonts w:ascii="Bookman Old Style" w:hAnsi="Bookman Old Style"/>
          <w:sz w:val="24"/>
          <w:szCs w:val="24"/>
        </w:rPr>
        <w:t>.</w:t>
      </w:r>
    </w:p>
    <w:p w:rsidR="005F7821" w:rsidRPr="003A5BD3" w:rsidRDefault="005F7821" w:rsidP="005F7821">
      <w:pPr>
        <w:pStyle w:val="ListParagraph"/>
        <w:numPr>
          <w:ilvl w:val="0"/>
          <w:numId w:val="8"/>
        </w:numPr>
        <w:autoSpaceDE w:val="0"/>
        <w:autoSpaceDN w:val="0"/>
        <w:adjustRightInd w:val="0"/>
        <w:spacing w:after="0" w:line="360" w:lineRule="auto"/>
        <w:ind w:left="851" w:hanging="284"/>
        <w:contextualSpacing/>
        <w:jc w:val="both"/>
        <w:rPr>
          <w:rFonts w:ascii="Bookman Old Style" w:hAnsi="Bookman Old Style"/>
          <w:sz w:val="24"/>
          <w:szCs w:val="24"/>
        </w:rPr>
      </w:pPr>
      <w:r w:rsidRPr="003A5BD3">
        <w:rPr>
          <w:rFonts w:ascii="Bookman Old Style" w:hAnsi="Bookman Old Style"/>
          <w:sz w:val="24"/>
          <w:szCs w:val="24"/>
        </w:rPr>
        <w:t>Mengupayakan penerapan sistim penganggaran secara berimbang</w:t>
      </w:r>
      <w:r w:rsidR="00C40C35">
        <w:rPr>
          <w:rFonts w:ascii="Bookman Old Style" w:hAnsi="Bookman Old Style"/>
          <w:sz w:val="24"/>
          <w:szCs w:val="24"/>
        </w:rPr>
        <w:t xml:space="preserve"> dimana berbagai belanja yang bersifat strategis di daerah, mampu </w:t>
      </w:r>
      <w:r w:rsidR="00C40C35">
        <w:rPr>
          <w:rFonts w:ascii="Bookman Old Style" w:hAnsi="Bookman Old Style"/>
          <w:sz w:val="24"/>
          <w:szCs w:val="24"/>
        </w:rPr>
        <w:lastRenderedPageBreak/>
        <w:t>diimbangi dengan kemampuan penerimaan (pendapatan) yang bersumber dari daerah (kemandirian daerah)</w:t>
      </w:r>
      <w:r w:rsidRPr="003A5BD3">
        <w:rPr>
          <w:rFonts w:ascii="Bookman Old Style" w:hAnsi="Bookman Old Style"/>
          <w:sz w:val="24"/>
          <w:szCs w:val="24"/>
        </w:rPr>
        <w:t>.</w:t>
      </w:r>
    </w:p>
    <w:p w:rsidR="005F7821" w:rsidRPr="003A5BD3" w:rsidRDefault="005F7821" w:rsidP="005F7821">
      <w:pPr>
        <w:pStyle w:val="ListParagraph"/>
        <w:numPr>
          <w:ilvl w:val="0"/>
          <w:numId w:val="8"/>
        </w:numPr>
        <w:autoSpaceDE w:val="0"/>
        <w:autoSpaceDN w:val="0"/>
        <w:adjustRightInd w:val="0"/>
        <w:spacing w:after="0" w:line="360" w:lineRule="auto"/>
        <w:ind w:left="851" w:hanging="284"/>
        <w:contextualSpacing/>
        <w:jc w:val="both"/>
        <w:rPr>
          <w:rFonts w:ascii="Bookman Old Style" w:hAnsi="Bookman Old Style"/>
          <w:sz w:val="24"/>
          <w:szCs w:val="24"/>
        </w:rPr>
      </w:pPr>
      <w:r w:rsidRPr="003A5BD3">
        <w:rPr>
          <w:rFonts w:ascii="Bookman Old Style" w:hAnsi="Bookman Old Style"/>
          <w:sz w:val="24"/>
          <w:szCs w:val="24"/>
        </w:rPr>
        <w:t>Meningk</w:t>
      </w:r>
      <w:r w:rsidR="00666659">
        <w:rPr>
          <w:rFonts w:ascii="Bookman Old Style" w:hAnsi="Bookman Old Style"/>
          <w:sz w:val="24"/>
          <w:szCs w:val="24"/>
        </w:rPr>
        <w:t>atkan efektifitas dan efisiensi</w:t>
      </w:r>
      <w:r w:rsidRPr="003A5BD3">
        <w:rPr>
          <w:rFonts w:ascii="Bookman Old Style" w:hAnsi="Bookman Old Style"/>
          <w:sz w:val="24"/>
          <w:szCs w:val="24"/>
        </w:rPr>
        <w:t xml:space="preserve"> pelayanan publik </w:t>
      </w:r>
      <w:r w:rsidR="00C40C35">
        <w:rPr>
          <w:rFonts w:ascii="Bookman Old Style" w:hAnsi="Bookman Old Style"/>
          <w:sz w:val="24"/>
          <w:szCs w:val="24"/>
        </w:rPr>
        <w:t xml:space="preserve">(public service) </w:t>
      </w:r>
      <w:r w:rsidRPr="003A5BD3">
        <w:rPr>
          <w:rFonts w:ascii="Bookman Old Style" w:hAnsi="Bookman Old Style"/>
          <w:sz w:val="24"/>
          <w:szCs w:val="24"/>
        </w:rPr>
        <w:t xml:space="preserve">melalui  pengembangan mekanisme pelayanan yang </w:t>
      </w:r>
      <w:r w:rsidR="00C40C35">
        <w:rPr>
          <w:rFonts w:ascii="Bookman Old Style" w:hAnsi="Bookman Old Style"/>
          <w:sz w:val="24"/>
          <w:szCs w:val="24"/>
        </w:rPr>
        <w:t xml:space="preserve">terpadu, bersifat cepat dan terjauh serta </w:t>
      </w:r>
      <w:r w:rsidRPr="003A5BD3">
        <w:rPr>
          <w:rFonts w:ascii="Bookman Old Style" w:hAnsi="Bookman Old Style"/>
          <w:sz w:val="24"/>
          <w:szCs w:val="24"/>
        </w:rPr>
        <w:t xml:space="preserve">dapat diakses secara </w:t>
      </w:r>
      <w:r w:rsidRPr="00C40C35">
        <w:rPr>
          <w:rFonts w:ascii="Bookman Old Style" w:hAnsi="Bookman Old Style"/>
          <w:i/>
          <w:sz w:val="24"/>
          <w:szCs w:val="24"/>
        </w:rPr>
        <w:t>online</w:t>
      </w:r>
      <w:r w:rsidR="00C40C35">
        <w:rPr>
          <w:rFonts w:ascii="Bookman Old Style" w:hAnsi="Bookman Old Style"/>
          <w:sz w:val="24"/>
          <w:szCs w:val="24"/>
        </w:rPr>
        <w:t xml:space="preserve"> oleh masyarakat</w:t>
      </w:r>
      <w:r w:rsidRPr="003A5BD3">
        <w:rPr>
          <w:rFonts w:ascii="Bookman Old Style" w:hAnsi="Bookman Old Style"/>
          <w:sz w:val="24"/>
          <w:szCs w:val="24"/>
        </w:rPr>
        <w:t>.</w:t>
      </w:r>
    </w:p>
    <w:p w:rsidR="004D1EC3" w:rsidRPr="003A5BD3" w:rsidRDefault="004D1EC3" w:rsidP="004D1EC3">
      <w:pPr>
        <w:pStyle w:val="ListParagraph"/>
        <w:autoSpaceDE w:val="0"/>
        <w:autoSpaceDN w:val="0"/>
        <w:adjustRightInd w:val="0"/>
        <w:spacing w:after="0" w:line="360" w:lineRule="auto"/>
        <w:contextualSpacing/>
        <w:jc w:val="both"/>
        <w:rPr>
          <w:rFonts w:ascii="Bookman Old Style" w:hAnsi="Bookman Old Style"/>
          <w:sz w:val="24"/>
          <w:szCs w:val="24"/>
          <w:lang w:val="id-ID"/>
        </w:rPr>
      </w:pPr>
    </w:p>
    <w:p w:rsidR="005F7821" w:rsidRPr="003A5BD3" w:rsidRDefault="00120C57" w:rsidP="0013701D">
      <w:pPr>
        <w:numPr>
          <w:ilvl w:val="0"/>
          <w:numId w:val="14"/>
        </w:numPr>
        <w:ind w:left="360"/>
        <w:jc w:val="both"/>
        <w:rPr>
          <w:rFonts w:ascii="Bookman Old Style" w:hAnsi="Bookman Old Style"/>
          <w:b/>
          <w:sz w:val="24"/>
          <w:szCs w:val="24"/>
        </w:rPr>
      </w:pPr>
      <w:r w:rsidRPr="003A5BD3">
        <w:rPr>
          <w:rFonts w:ascii="Bookman Old Style" w:hAnsi="Bookman Old Style"/>
          <w:b/>
          <w:sz w:val="24"/>
          <w:szCs w:val="24"/>
        </w:rPr>
        <w:t xml:space="preserve">Arah Kebijakan </w:t>
      </w:r>
      <w:r w:rsidR="0013701D">
        <w:rPr>
          <w:rFonts w:ascii="Bookman Old Style" w:hAnsi="Bookman Old Style"/>
          <w:b/>
          <w:sz w:val="24"/>
          <w:szCs w:val="24"/>
        </w:rPr>
        <w:t xml:space="preserve">dan </w:t>
      </w:r>
      <w:r w:rsidRPr="003A5BD3">
        <w:rPr>
          <w:rFonts w:ascii="Bookman Old Style" w:hAnsi="Bookman Old Style"/>
          <w:b/>
          <w:sz w:val="24"/>
          <w:szCs w:val="24"/>
        </w:rPr>
        <w:t>Pendapatan Da</w:t>
      </w:r>
      <w:r w:rsidR="00101BB1" w:rsidRPr="003A5BD3">
        <w:rPr>
          <w:rFonts w:ascii="Bookman Old Style" w:hAnsi="Bookman Old Style"/>
          <w:b/>
          <w:sz w:val="24"/>
          <w:szCs w:val="24"/>
        </w:rPr>
        <w:t>er</w:t>
      </w:r>
      <w:r w:rsidRPr="003A5BD3">
        <w:rPr>
          <w:rFonts w:ascii="Bookman Old Style" w:hAnsi="Bookman Old Style"/>
          <w:b/>
          <w:sz w:val="24"/>
          <w:szCs w:val="24"/>
        </w:rPr>
        <w:t>ah</w:t>
      </w:r>
    </w:p>
    <w:p w:rsidR="008D208F" w:rsidRPr="003A5BD3" w:rsidRDefault="008D208F" w:rsidP="0013701D">
      <w:pPr>
        <w:autoSpaceDE w:val="0"/>
        <w:autoSpaceDN w:val="0"/>
        <w:adjustRightInd w:val="0"/>
        <w:spacing w:after="0" w:line="360" w:lineRule="auto"/>
        <w:ind w:left="349"/>
        <w:jc w:val="both"/>
        <w:rPr>
          <w:rFonts w:ascii="Bookman Old Style" w:hAnsi="Bookman Old Style"/>
          <w:color w:val="000000"/>
          <w:sz w:val="24"/>
          <w:szCs w:val="24"/>
        </w:rPr>
      </w:pPr>
      <w:r w:rsidRPr="003A5BD3">
        <w:rPr>
          <w:rFonts w:ascii="Bookman Old Style" w:hAnsi="Bookman Old Style"/>
          <w:color w:val="000000"/>
          <w:sz w:val="24"/>
          <w:szCs w:val="24"/>
        </w:rPr>
        <w:t>Kebijakan mengenai pendapatan daerah diharapkan dapat mendukung dalam membiayai belanja daerah.</w:t>
      </w:r>
    </w:p>
    <w:p w:rsidR="0013701D" w:rsidRDefault="0013701D" w:rsidP="008D208F">
      <w:pPr>
        <w:autoSpaceDE w:val="0"/>
        <w:autoSpaceDN w:val="0"/>
        <w:adjustRightInd w:val="0"/>
        <w:spacing w:after="0" w:line="360" w:lineRule="auto"/>
        <w:ind w:left="709"/>
        <w:jc w:val="both"/>
        <w:rPr>
          <w:rFonts w:ascii="Bookman Old Style" w:hAnsi="Bookman Old Style"/>
          <w:b/>
          <w:color w:val="000000"/>
          <w:sz w:val="24"/>
          <w:szCs w:val="24"/>
        </w:rPr>
      </w:pPr>
    </w:p>
    <w:p w:rsidR="008D208F" w:rsidRPr="003A5BD3" w:rsidRDefault="008D208F" w:rsidP="0013701D">
      <w:pPr>
        <w:numPr>
          <w:ilvl w:val="0"/>
          <w:numId w:val="15"/>
        </w:numPr>
        <w:autoSpaceDE w:val="0"/>
        <w:autoSpaceDN w:val="0"/>
        <w:adjustRightInd w:val="0"/>
        <w:spacing w:after="0" w:line="360" w:lineRule="auto"/>
        <w:jc w:val="both"/>
        <w:rPr>
          <w:rFonts w:ascii="Bookman Old Style" w:hAnsi="Bookman Old Style"/>
          <w:b/>
          <w:color w:val="000000"/>
          <w:sz w:val="24"/>
          <w:szCs w:val="24"/>
        </w:rPr>
      </w:pPr>
      <w:r w:rsidRPr="003A5BD3">
        <w:rPr>
          <w:rFonts w:ascii="Bookman Old Style" w:hAnsi="Bookman Old Style"/>
          <w:b/>
          <w:color w:val="000000"/>
          <w:sz w:val="24"/>
          <w:szCs w:val="24"/>
        </w:rPr>
        <w:t>Pendapatan Asli Daerah.</w:t>
      </w:r>
    </w:p>
    <w:p w:rsidR="008D208F" w:rsidRPr="003A5BD3" w:rsidRDefault="0013701D" w:rsidP="008D208F">
      <w:pPr>
        <w:autoSpaceDE w:val="0"/>
        <w:autoSpaceDN w:val="0"/>
        <w:adjustRightInd w:val="0"/>
        <w:spacing w:after="0" w:line="360" w:lineRule="auto"/>
        <w:ind w:left="709"/>
        <w:jc w:val="both"/>
        <w:rPr>
          <w:rFonts w:ascii="Bookman Old Style" w:hAnsi="Bookman Old Style"/>
          <w:color w:val="000000"/>
          <w:sz w:val="24"/>
          <w:szCs w:val="24"/>
        </w:rPr>
      </w:pPr>
      <w:r>
        <w:rPr>
          <w:rFonts w:ascii="Bookman Old Style" w:hAnsi="Bookman Old Style"/>
          <w:color w:val="000000"/>
          <w:sz w:val="24"/>
          <w:szCs w:val="24"/>
        </w:rPr>
        <w:t>P</w:t>
      </w:r>
      <w:r w:rsidR="008D208F" w:rsidRPr="003A5BD3">
        <w:rPr>
          <w:rFonts w:ascii="Bookman Old Style" w:hAnsi="Bookman Old Style"/>
          <w:color w:val="000000"/>
          <w:sz w:val="24"/>
          <w:szCs w:val="24"/>
        </w:rPr>
        <w:t xml:space="preserve">endapatan daerah yang </w:t>
      </w:r>
      <w:r>
        <w:rPr>
          <w:rFonts w:ascii="Bookman Old Style" w:hAnsi="Bookman Old Style"/>
          <w:color w:val="000000"/>
          <w:sz w:val="24"/>
          <w:szCs w:val="24"/>
        </w:rPr>
        <w:t xml:space="preserve">bersumber </w:t>
      </w:r>
      <w:r w:rsidR="008D208F" w:rsidRPr="003A5BD3">
        <w:rPr>
          <w:rFonts w:ascii="Bookman Old Style" w:hAnsi="Bookman Old Style"/>
          <w:color w:val="000000"/>
          <w:sz w:val="24"/>
          <w:szCs w:val="24"/>
        </w:rPr>
        <w:t xml:space="preserve">dari dana perimbangan </w:t>
      </w:r>
      <w:r>
        <w:rPr>
          <w:rFonts w:ascii="Bookman Old Style" w:hAnsi="Bookman Old Style"/>
          <w:color w:val="000000"/>
          <w:sz w:val="24"/>
          <w:szCs w:val="24"/>
        </w:rPr>
        <w:t xml:space="preserve">(dana transfer) </w:t>
      </w:r>
      <w:r w:rsidR="008D208F" w:rsidRPr="003A5BD3">
        <w:rPr>
          <w:rFonts w:ascii="Bookman Old Style" w:hAnsi="Bookman Old Style"/>
          <w:color w:val="000000"/>
          <w:sz w:val="24"/>
          <w:szCs w:val="24"/>
        </w:rPr>
        <w:t xml:space="preserve">sangat tergantung dari kebijakan pemerintah pusat, </w:t>
      </w:r>
      <w:r>
        <w:rPr>
          <w:rFonts w:ascii="Bookman Old Style" w:hAnsi="Bookman Old Style"/>
          <w:color w:val="000000"/>
          <w:sz w:val="24"/>
          <w:szCs w:val="24"/>
        </w:rPr>
        <w:t xml:space="preserve">sehingga pemerintah daerah harus dapat meningkatkan </w:t>
      </w:r>
      <w:r w:rsidR="008D208F" w:rsidRPr="003A5BD3">
        <w:rPr>
          <w:rFonts w:ascii="Bookman Old Style" w:hAnsi="Bookman Old Style"/>
          <w:color w:val="000000"/>
          <w:sz w:val="24"/>
          <w:szCs w:val="24"/>
        </w:rPr>
        <w:t xml:space="preserve">penerimaan daerah yang </w:t>
      </w:r>
      <w:r>
        <w:rPr>
          <w:rFonts w:ascii="Bookman Old Style" w:hAnsi="Bookman Old Style"/>
          <w:color w:val="000000"/>
          <w:sz w:val="24"/>
          <w:szCs w:val="24"/>
        </w:rPr>
        <w:t xml:space="preserve">berasal dari daerah sendiri melalui peningkatan </w:t>
      </w:r>
      <w:r w:rsidR="008D208F" w:rsidRPr="003A5BD3">
        <w:rPr>
          <w:rFonts w:ascii="Bookman Old Style" w:hAnsi="Bookman Old Style"/>
          <w:color w:val="000000"/>
          <w:sz w:val="24"/>
          <w:szCs w:val="24"/>
        </w:rPr>
        <w:t>Pendapatan Asli Daerah (PAD). Seiring dengan meningkatnya kewenangan pemerintah yang dilimpahkan kepada daerah</w:t>
      </w:r>
      <w:r>
        <w:rPr>
          <w:rFonts w:ascii="Bookman Old Style" w:hAnsi="Bookman Old Style"/>
          <w:color w:val="000000"/>
          <w:sz w:val="24"/>
          <w:szCs w:val="24"/>
        </w:rPr>
        <w:t xml:space="preserve">, untuk </w:t>
      </w:r>
      <w:r w:rsidR="008D208F" w:rsidRPr="003A5BD3">
        <w:rPr>
          <w:rFonts w:ascii="Bookman Old Style" w:hAnsi="Bookman Old Style"/>
          <w:color w:val="000000"/>
          <w:sz w:val="24"/>
          <w:szCs w:val="24"/>
        </w:rPr>
        <w:t xml:space="preserve">melayani dan meningkatkan kesejahteraan masyarakat yang dapat memenuhi Standar Pelayanan Minimal (SPM) sehingga peningkatan PAD </w:t>
      </w:r>
      <w:r>
        <w:rPr>
          <w:rFonts w:ascii="Bookman Old Style" w:hAnsi="Bookman Old Style"/>
          <w:color w:val="000000"/>
          <w:sz w:val="24"/>
          <w:szCs w:val="24"/>
        </w:rPr>
        <w:t xml:space="preserve">menjadi kewajiban daerah untuk meningkatakan kemampuan keuangan daerahnya. </w:t>
      </w:r>
      <w:r w:rsidR="008D208F" w:rsidRPr="003A5BD3">
        <w:rPr>
          <w:rFonts w:ascii="Bookman Old Style" w:hAnsi="Bookman Old Style"/>
          <w:color w:val="000000"/>
          <w:sz w:val="24"/>
          <w:szCs w:val="24"/>
        </w:rPr>
        <w:t>Strategi</w:t>
      </w:r>
      <w:r>
        <w:rPr>
          <w:rFonts w:ascii="Bookman Old Style" w:hAnsi="Bookman Old Style"/>
          <w:color w:val="000000"/>
          <w:sz w:val="24"/>
          <w:szCs w:val="24"/>
        </w:rPr>
        <w:t xml:space="preserve"> dan </w:t>
      </w:r>
      <w:r w:rsidR="008D208F" w:rsidRPr="003A5BD3">
        <w:rPr>
          <w:rFonts w:ascii="Bookman Old Style" w:hAnsi="Bookman Old Style"/>
          <w:color w:val="000000"/>
          <w:sz w:val="24"/>
          <w:szCs w:val="24"/>
        </w:rPr>
        <w:t>arah kebijakan yang ditetapkan untuk meningkatkan pendapa</w:t>
      </w:r>
      <w:r>
        <w:rPr>
          <w:rFonts w:ascii="Bookman Old Style" w:hAnsi="Bookman Old Style"/>
          <w:color w:val="000000"/>
          <w:sz w:val="24"/>
          <w:szCs w:val="24"/>
        </w:rPr>
        <w:t>tan asli daerah sebagai berikut.</w:t>
      </w:r>
    </w:p>
    <w:p w:rsidR="008D208F" w:rsidRPr="003A5BD3" w:rsidRDefault="008D208F" w:rsidP="008D208F">
      <w:pPr>
        <w:numPr>
          <w:ilvl w:val="0"/>
          <w:numId w:val="10"/>
        </w:numPr>
        <w:autoSpaceDE w:val="0"/>
        <w:autoSpaceDN w:val="0"/>
        <w:adjustRightInd w:val="0"/>
        <w:spacing w:after="0" w:line="360" w:lineRule="auto"/>
        <w:jc w:val="both"/>
        <w:rPr>
          <w:rFonts w:ascii="Bookman Old Style" w:hAnsi="Bookman Old Style"/>
          <w:color w:val="000000"/>
          <w:sz w:val="24"/>
          <w:szCs w:val="24"/>
        </w:rPr>
      </w:pPr>
      <w:r w:rsidRPr="003A5BD3">
        <w:rPr>
          <w:rFonts w:ascii="Bookman Old Style" w:hAnsi="Bookman Old Style"/>
          <w:color w:val="000000"/>
          <w:sz w:val="24"/>
          <w:szCs w:val="24"/>
        </w:rPr>
        <w:t xml:space="preserve">Optimalisasi pemanfaatan aset daerah dan sumber daya alam </w:t>
      </w:r>
      <w:r w:rsidR="0013701D">
        <w:rPr>
          <w:rFonts w:ascii="Bookman Old Style" w:hAnsi="Bookman Old Style"/>
          <w:color w:val="000000"/>
          <w:sz w:val="24"/>
          <w:szCs w:val="24"/>
        </w:rPr>
        <w:t xml:space="preserve">untuk </w:t>
      </w:r>
      <w:r w:rsidRPr="003A5BD3">
        <w:rPr>
          <w:rFonts w:ascii="Bookman Old Style" w:hAnsi="Bookman Old Style"/>
          <w:color w:val="000000"/>
          <w:sz w:val="24"/>
          <w:szCs w:val="24"/>
        </w:rPr>
        <w:t>meningkatkan daya dukung pembiayaan daerah dan pertumbuhan ekonomi.</w:t>
      </w:r>
    </w:p>
    <w:p w:rsidR="008D208F" w:rsidRPr="003A5BD3" w:rsidRDefault="008D208F" w:rsidP="008D208F">
      <w:pPr>
        <w:numPr>
          <w:ilvl w:val="0"/>
          <w:numId w:val="10"/>
        </w:numPr>
        <w:autoSpaceDE w:val="0"/>
        <w:autoSpaceDN w:val="0"/>
        <w:adjustRightInd w:val="0"/>
        <w:spacing w:after="0" w:line="360" w:lineRule="auto"/>
        <w:jc w:val="both"/>
        <w:rPr>
          <w:rFonts w:ascii="Bookman Old Style" w:hAnsi="Bookman Old Style"/>
          <w:color w:val="000000"/>
          <w:sz w:val="24"/>
          <w:szCs w:val="24"/>
        </w:rPr>
      </w:pPr>
      <w:r w:rsidRPr="003A5BD3">
        <w:rPr>
          <w:rFonts w:ascii="Bookman Old Style" w:hAnsi="Bookman Old Style"/>
          <w:color w:val="000000"/>
          <w:sz w:val="24"/>
          <w:szCs w:val="24"/>
        </w:rPr>
        <w:t xml:space="preserve">Penyesuaian tarif baru dengan </w:t>
      </w:r>
      <w:r w:rsidR="0013701D">
        <w:rPr>
          <w:rFonts w:ascii="Bookman Old Style" w:hAnsi="Bookman Old Style"/>
          <w:color w:val="000000"/>
          <w:sz w:val="24"/>
          <w:szCs w:val="24"/>
        </w:rPr>
        <w:t xml:space="preserve">berdasarkan </w:t>
      </w:r>
      <w:r w:rsidRPr="003A5BD3">
        <w:rPr>
          <w:rFonts w:ascii="Bookman Old Style" w:hAnsi="Bookman Old Style"/>
          <w:color w:val="000000"/>
          <w:sz w:val="24"/>
          <w:szCs w:val="24"/>
        </w:rPr>
        <w:t>tingkat perekonomian masyarakat, diikuti dengan meningkatkan pelayanan baik dalam pemungutan maupun pengelolaannya.</w:t>
      </w:r>
    </w:p>
    <w:p w:rsidR="008D208F" w:rsidRPr="003A5BD3" w:rsidRDefault="008D208F" w:rsidP="008D208F">
      <w:pPr>
        <w:numPr>
          <w:ilvl w:val="0"/>
          <w:numId w:val="10"/>
        </w:numPr>
        <w:autoSpaceDE w:val="0"/>
        <w:autoSpaceDN w:val="0"/>
        <w:adjustRightInd w:val="0"/>
        <w:spacing w:after="0" w:line="360" w:lineRule="auto"/>
        <w:jc w:val="both"/>
        <w:rPr>
          <w:rFonts w:ascii="Bookman Old Style" w:hAnsi="Bookman Old Style"/>
          <w:color w:val="000000"/>
          <w:sz w:val="24"/>
          <w:szCs w:val="24"/>
        </w:rPr>
      </w:pPr>
      <w:r w:rsidRPr="003A5BD3">
        <w:rPr>
          <w:rFonts w:ascii="Bookman Old Style" w:hAnsi="Bookman Old Style"/>
          <w:color w:val="000000"/>
          <w:sz w:val="24"/>
          <w:szCs w:val="24"/>
        </w:rPr>
        <w:t xml:space="preserve"> Melakukan intensifikasi pemungutan pajak dan retribusi </w:t>
      </w:r>
      <w:r w:rsidR="0013701D">
        <w:rPr>
          <w:rFonts w:ascii="Bookman Old Style" w:hAnsi="Bookman Old Style"/>
          <w:color w:val="000000"/>
          <w:sz w:val="24"/>
          <w:szCs w:val="24"/>
        </w:rPr>
        <w:t xml:space="preserve">daerah </w:t>
      </w:r>
      <w:r w:rsidRPr="003A5BD3">
        <w:rPr>
          <w:rFonts w:ascii="Bookman Old Style" w:hAnsi="Bookman Old Style"/>
          <w:color w:val="000000"/>
          <w:sz w:val="24"/>
          <w:szCs w:val="24"/>
        </w:rPr>
        <w:t>melalui perbaikan manajemen dengan menggunakan sistem informasi penerimaan daerah yang lebih dapat diandalkan. Sistem informasi diharapkan dapat menyediakan data menyeluruh yang mencakup jumlah dan potensi terhadap data obyek pajak dan retribusi.</w:t>
      </w:r>
    </w:p>
    <w:p w:rsidR="004140C7" w:rsidRPr="003A5BD3" w:rsidRDefault="008D208F" w:rsidP="004140C7">
      <w:pPr>
        <w:numPr>
          <w:ilvl w:val="0"/>
          <w:numId w:val="10"/>
        </w:numPr>
        <w:autoSpaceDE w:val="0"/>
        <w:autoSpaceDN w:val="0"/>
        <w:adjustRightInd w:val="0"/>
        <w:spacing w:after="0" w:line="360" w:lineRule="auto"/>
        <w:jc w:val="both"/>
        <w:rPr>
          <w:rFonts w:ascii="Bookman Old Style" w:hAnsi="Bookman Old Style"/>
          <w:color w:val="000000"/>
          <w:sz w:val="24"/>
          <w:szCs w:val="24"/>
        </w:rPr>
      </w:pPr>
      <w:r w:rsidRPr="003A5BD3">
        <w:rPr>
          <w:rFonts w:ascii="Bookman Old Style" w:hAnsi="Bookman Old Style"/>
          <w:color w:val="000000"/>
          <w:sz w:val="24"/>
          <w:szCs w:val="24"/>
        </w:rPr>
        <w:lastRenderedPageBreak/>
        <w:t xml:space="preserve"> Meminimalkan kebocoran pemungutan pajak maupun retribusi daerah melalui peningkatan sistem pemungutan, sistem pengendalian dan pengawasan atas pemungutan pendapatan asli daerah untuk terciptanya efektifitas dan efisiensi, serta peningkatan kesejahteraan pegawai melalui pemberian insentif biaya pemungutan.</w:t>
      </w:r>
    </w:p>
    <w:p w:rsidR="008D208F" w:rsidRPr="003A5BD3" w:rsidRDefault="008D208F" w:rsidP="008D208F">
      <w:pPr>
        <w:numPr>
          <w:ilvl w:val="0"/>
          <w:numId w:val="10"/>
        </w:numPr>
        <w:autoSpaceDE w:val="0"/>
        <w:autoSpaceDN w:val="0"/>
        <w:adjustRightInd w:val="0"/>
        <w:spacing w:after="0" w:line="360" w:lineRule="auto"/>
        <w:jc w:val="both"/>
        <w:rPr>
          <w:rFonts w:ascii="Bookman Old Style" w:hAnsi="Bookman Old Style"/>
          <w:color w:val="000000"/>
          <w:sz w:val="24"/>
          <w:szCs w:val="24"/>
        </w:rPr>
      </w:pPr>
      <w:r w:rsidRPr="003A5BD3">
        <w:rPr>
          <w:rFonts w:ascii="Bookman Old Style" w:hAnsi="Bookman Old Style"/>
          <w:color w:val="000000"/>
          <w:sz w:val="24"/>
          <w:szCs w:val="24"/>
        </w:rPr>
        <w:t>Mencari obyek bagi sumber-sumber penerimaan baru yang memiliki potensi yang menguntungkan. Dalam pemungutan obyek baru tersebut diupayakan tidak menghambat kinerja perekonomian yang ada baik di pusat maupun daerah. Untuk itu dalam merencanakan sumber penerimaan baru tersebut, Pemerintah Kabupaten Morowali Utara akan berkoordinasi dengan Pemerintah Pusat dan Provinsi agar kebijakan tersebut tidak memiliki dampak yang kontraproduktif terhadap perekonomian masyarakat maupun nasional</w:t>
      </w:r>
      <w:r w:rsidR="0013701D">
        <w:rPr>
          <w:rFonts w:ascii="Bookman Old Style" w:hAnsi="Bookman Old Style"/>
          <w:color w:val="000000"/>
          <w:sz w:val="24"/>
          <w:szCs w:val="24"/>
        </w:rPr>
        <w:t xml:space="preserve"> </w:t>
      </w:r>
      <w:r w:rsidR="0013701D" w:rsidRPr="0013701D">
        <w:rPr>
          <w:rFonts w:ascii="Bookman Old Style" w:hAnsi="Bookman Old Style"/>
          <w:i/>
          <w:color w:val="000000"/>
          <w:sz w:val="24"/>
          <w:szCs w:val="24"/>
        </w:rPr>
        <w:t>(high cost economy)</w:t>
      </w:r>
      <w:r w:rsidRPr="003A5BD3">
        <w:rPr>
          <w:rFonts w:ascii="Bookman Old Style" w:hAnsi="Bookman Old Style"/>
          <w:color w:val="000000"/>
          <w:sz w:val="24"/>
          <w:szCs w:val="24"/>
        </w:rPr>
        <w:t>.</w:t>
      </w:r>
    </w:p>
    <w:p w:rsidR="008D208F" w:rsidRPr="003A5BD3" w:rsidRDefault="0013701D" w:rsidP="008D208F">
      <w:pPr>
        <w:numPr>
          <w:ilvl w:val="0"/>
          <w:numId w:val="10"/>
        </w:numPr>
        <w:autoSpaceDE w:val="0"/>
        <w:autoSpaceDN w:val="0"/>
        <w:adjustRightInd w:val="0"/>
        <w:spacing w:after="0" w:line="360" w:lineRule="auto"/>
        <w:jc w:val="both"/>
        <w:rPr>
          <w:rFonts w:ascii="Bookman Old Style" w:hAnsi="Bookman Old Style"/>
          <w:color w:val="000000"/>
          <w:sz w:val="24"/>
          <w:szCs w:val="24"/>
        </w:rPr>
      </w:pPr>
      <w:r>
        <w:rPr>
          <w:rFonts w:ascii="Bookman Old Style" w:hAnsi="Bookman Old Style"/>
          <w:color w:val="000000"/>
          <w:sz w:val="24"/>
          <w:szCs w:val="24"/>
        </w:rPr>
        <w:t xml:space="preserve">Meningkatkan </w:t>
      </w:r>
      <w:r w:rsidR="008D208F" w:rsidRPr="003A5BD3">
        <w:rPr>
          <w:rFonts w:ascii="Bookman Old Style" w:hAnsi="Bookman Old Style"/>
          <w:color w:val="000000"/>
          <w:sz w:val="24"/>
          <w:szCs w:val="24"/>
        </w:rPr>
        <w:t xml:space="preserve">iklim </w:t>
      </w:r>
      <w:r>
        <w:rPr>
          <w:rFonts w:ascii="Bookman Old Style" w:hAnsi="Bookman Old Style"/>
          <w:color w:val="000000"/>
          <w:sz w:val="24"/>
          <w:szCs w:val="24"/>
        </w:rPr>
        <w:t xml:space="preserve">investasi </w:t>
      </w:r>
      <w:r w:rsidR="008D208F" w:rsidRPr="003A5BD3">
        <w:rPr>
          <w:rFonts w:ascii="Bookman Old Style" w:hAnsi="Bookman Old Style"/>
          <w:color w:val="000000"/>
          <w:sz w:val="24"/>
          <w:szCs w:val="24"/>
        </w:rPr>
        <w:t xml:space="preserve">yang sehat </w:t>
      </w:r>
      <w:r>
        <w:rPr>
          <w:rFonts w:ascii="Bookman Old Style" w:hAnsi="Bookman Old Style"/>
          <w:color w:val="000000"/>
          <w:sz w:val="24"/>
          <w:szCs w:val="24"/>
        </w:rPr>
        <w:t xml:space="preserve">dan kondusif bagi penanaman modal bagi </w:t>
      </w:r>
      <w:r w:rsidR="008D208F" w:rsidRPr="003A5BD3">
        <w:rPr>
          <w:rFonts w:ascii="Bookman Old Style" w:hAnsi="Bookman Old Style"/>
          <w:color w:val="000000"/>
          <w:sz w:val="24"/>
          <w:szCs w:val="24"/>
        </w:rPr>
        <w:t>BUMD</w:t>
      </w:r>
      <w:r>
        <w:rPr>
          <w:rFonts w:ascii="Bookman Old Style" w:hAnsi="Bookman Old Style"/>
          <w:color w:val="000000"/>
          <w:sz w:val="24"/>
          <w:szCs w:val="24"/>
        </w:rPr>
        <w:t>,</w:t>
      </w:r>
      <w:r w:rsidR="008D208F" w:rsidRPr="003A5BD3">
        <w:rPr>
          <w:rFonts w:ascii="Bookman Old Style" w:hAnsi="Bookman Old Style"/>
          <w:color w:val="000000"/>
          <w:sz w:val="24"/>
          <w:szCs w:val="24"/>
        </w:rPr>
        <w:t xml:space="preserve"> sehingga mampu memberikan kontribusi optimal bagi pendapatan daerah dan mengoptimalkan pengelolaan aset dan kekayaan daerah agar dapat memberikan nilai tambah bagi pendapatan daerah.</w:t>
      </w:r>
    </w:p>
    <w:p w:rsidR="008D208F" w:rsidRPr="003A5BD3" w:rsidRDefault="008D208F" w:rsidP="008D208F">
      <w:pPr>
        <w:autoSpaceDE w:val="0"/>
        <w:autoSpaceDN w:val="0"/>
        <w:adjustRightInd w:val="0"/>
        <w:spacing w:after="0" w:line="360" w:lineRule="auto"/>
        <w:ind w:left="709"/>
        <w:jc w:val="both"/>
        <w:rPr>
          <w:rFonts w:ascii="Bookman Old Style" w:hAnsi="Bookman Old Style"/>
          <w:b/>
          <w:color w:val="000000"/>
          <w:sz w:val="24"/>
          <w:szCs w:val="24"/>
        </w:rPr>
      </w:pPr>
    </w:p>
    <w:p w:rsidR="008D208F" w:rsidRPr="003A5BD3" w:rsidRDefault="0013701D" w:rsidP="0013701D">
      <w:pPr>
        <w:numPr>
          <w:ilvl w:val="0"/>
          <w:numId w:val="15"/>
        </w:numPr>
        <w:autoSpaceDE w:val="0"/>
        <w:autoSpaceDN w:val="0"/>
        <w:adjustRightInd w:val="0"/>
        <w:spacing w:after="0" w:line="360" w:lineRule="auto"/>
        <w:jc w:val="both"/>
        <w:rPr>
          <w:rFonts w:ascii="Bookman Old Style" w:hAnsi="Bookman Old Style"/>
          <w:b/>
          <w:color w:val="000000"/>
          <w:sz w:val="24"/>
          <w:szCs w:val="24"/>
        </w:rPr>
      </w:pPr>
      <w:r>
        <w:rPr>
          <w:rFonts w:ascii="Bookman Old Style" w:hAnsi="Bookman Old Style"/>
          <w:b/>
          <w:color w:val="000000"/>
          <w:sz w:val="24"/>
          <w:szCs w:val="24"/>
        </w:rPr>
        <w:t>Dana Perimbangan</w:t>
      </w:r>
    </w:p>
    <w:p w:rsidR="008D208F" w:rsidRPr="003A5BD3" w:rsidRDefault="008D208F" w:rsidP="008D208F">
      <w:pPr>
        <w:autoSpaceDE w:val="0"/>
        <w:autoSpaceDN w:val="0"/>
        <w:adjustRightInd w:val="0"/>
        <w:spacing w:after="0" w:line="360" w:lineRule="auto"/>
        <w:ind w:left="709"/>
        <w:jc w:val="both"/>
        <w:rPr>
          <w:rFonts w:ascii="Bookman Old Style" w:hAnsi="Bookman Old Style"/>
          <w:color w:val="000000"/>
          <w:sz w:val="24"/>
          <w:szCs w:val="24"/>
        </w:rPr>
      </w:pPr>
      <w:r w:rsidRPr="003A5BD3">
        <w:rPr>
          <w:rFonts w:ascii="Bookman Old Style" w:hAnsi="Bookman Old Style"/>
          <w:color w:val="000000"/>
          <w:sz w:val="24"/>
          <w:szCs w:val="24"/>
        </w:rPr>
        <w:t xml:space="preserve">Dana Perimbangan merupakan pendapatan pemerintah daerah yang berasal dari pemerintah pusat. Pendapatan yang diperoleh dari dana perimbangan merupakan hak pemerintah daerah sebagai konsekuensi dari kebijakan bagi hasil pendapatan </w:t>
      </w:r>
      <w:r w:rsidRPr="003A5BD3">
        <w:rPr>
          <w:rFonts w:ascii="Bookman Old Style" w:hAnsi="Bookman Old Style"/>
          <w:i/>
          <w:color w:val="000000"/>
          <w:sz w:val="24"/>
          <w:szCs w:val="24"/>
        </w:rPr>
        <w:t>(revenue sharing policy)</w:t>
      </w:r>
      <w:r w:rsidRPr="003A5BD3">
        <w:rPr>
          <w:rFonts w:ascii="Bookman Old Style" w:hAnsi="Bookman Old Style"/>
          <w:color w:val="000000"/>
          <w:sz w:val="24"/>
          <w:szCs w:val="24"/>
        </w:rPr>
        <w:t xml:space="preserve">. Konsep </w:t>
      </w:r>
      <w:r w:rsidRPr="0013701D">
        <w:rPr>
          <w:rFonts w:ascii="Bookman Old Style" w:hAnsi="Bookman Old Style"/>
          <w:i/>
          <w:color w:val="000000"/>
          <w:sz w:val="24"/>
          <w:szCs w:val="24"/>
        </w:rPr>
        <w:t>revenue sharing</w:t>
      </w:r>
      <w:r w:rsidRPr="003A5BD3">
        <w:rPr>
          <w:rFonts w:ascii="Bookman Old Style" w:hAnsi="Bookman Old Style"/>
          <w:color w:val="000000"/>
          <w:sz w:val="24"/>
          <w:szCs w:val="24"/>
        </w:rPr>
        <w:t xml:space="preserve"> didasarkan atas pemikiran untuk pemberdayaan daerah </w:t>
      </w:r>
      <w:r w:rsidR="0013701D">
        <w:rPr>
          <w:rFonts w:ascii="Bookman Old Style" w:hAnsi="Bookman Old Style"/>
          <w:color w:val="000000"/>
          <w:sz w:val="24"/>
          <w:szCs w:val="24"/>
        </w:rPr>
        <w:t xml:space="preserve">dan prinsip keadilan. Strategi dan </w:t>
      </w:r>
      <w:r w:rsidRPr="003A5BD3">
        <w:rPr>
          <w:rFonts w:ascii="Bookman Old Style" w:hAnsi="Bookman Old Style"/>
          <w:color w:val="000000"/>
          <w:sz w:val="24"/>
          <w:szCs w:val="24"/>
        </w:rPr>
        <w:t>arah kebijakan yang ditetapkan t</w:t>
      </w:r>
      <w:r w:rsidR="0013701D">
        <w:rPr>
          <w:rFonts w:ascii="Bookman Old Style" w:hAnsi="Bookman Old Style"/>
          <w:color w:val="000000"/>
          <w:sz w:val="24"/>
          <w:szCs w:val="24"/>
        </w:rPr>
        <w:t>erhadap Dana Perimbangan adalah sebagai berikut.</w:t>
      </w:r>
    </w:p>
    <w:p w:rsidR="008D208F" w:rsidRPr="003A5BD3" w:rsidRDefault="006C38D3" w:rsidP="008D208F">
      <w:pPr>
        <w:numPr>
          <w:ilvl w:val="0"/>
          <w:numId w:val="11"/>
        </w:numPr>
        <w:autoSpaceDE w:val="0"/>
        <w:autoSpaceDN w:val="0"/>
        <w:adjustRightInd w:val="0"/>
        <w:spacing w:after="0" w:line="360" w:lineRule="auto"/>
        <w:ind w:left="1134" w:hanging="425"/>
        <w:jc w:val="both"/>
        <w:rPr>
          <w:rFonts w:ascii="Bookman Old Style" w:hAnsi="Bookman Old Style"/>
          <w:color w:val="000000"/>
          <w:sz w:val="24"/>
          <w:szCs w:val="24"/>
        </w:rPr>
      </w:pPr>
      <w:r w:rsidRPr="003A5BD3">
        <w:rPr>
          <w:rFonts w:ascii="Bookman Old Style" w:hAnsi="Bookman Old Style"/>
          <w:color w:val="000000"/>
          <w:sz w:val="24"/>
          <w:szCs w:val="24"/>
        </w:rPr>
        <w:t>Pemerintah Kabupaten Morowali</w:t>
      </w:r>
      <w:r w:rsidR="008228D7" w:rsidRPr="003A5BD3">
        <w:rPr>
          <w:rFonts w:ascii="Bookman Old Style" w:hAnsi="Bookman Old Style"/>
          <w:color w:val="000000"/>
          <w:sz w:val="24"/>
          <w:szCs w:val="24"/>
        </w:rPr>
        <w:t xml:space="preserve"> Utara melakukan pendataan secara aktif terhadap wajib pajak seperti PBB, dan pendapatan lainnya yang nantinya merupakan Pendapatan Bagi Hasil bagi Daerah.</w:t>
      </w:r>
    </w:p>
    <w:p w:rsidR="008D208F" w:rsidRPr="003A5BD3" w:rsidRDefault="008D208F" w:rsidP="008D208F">
      <w:pPr>
        <w:numPr>
          <w:ilvl w:val="0"/>
          <w:numId w:val="11"/>
        </w:numPr>
        <w:autoSpaceDE w:val="0"/>
        <w:autoSpaceDN w:val="0"/>
        <w:adjustRightInd w:val="0"/>
        <w:spacing w:after="0" w:line="360" w:lineRule="auto"/>
        <w:ind w:left="1134" w:hanging="425"/>
        <w:jc w:val="both"/>
        <w:rPr>
          <w:rFonts w:ascii="Bookman Old Style" w:hAnsi="Bookman Old Style"/>
          <w:color w:val="000000"/>
          <w:sz w:val="24"/>
          <w:szCs w:val="24"/>
        </w:rPr>
      </w:pPr>
      <w:r w:rsidRPr="003A5BD3">
        <w:rPr>
          <w:rFonts w:ascii="Bookman Old Style" w:hAnsi="Bookman Old Style"/>
          <w:color w:val="000000"/>
          <w:sz w:val="24"/>
          <w:szCs w:val="24"/>
        </w:rPr>
        <w:t xml:space="preserve">Melakukan analisis perhitungan untuk menilai akurasi perhitungan terhadap formula bagi hasil dan melakukan peran </w:t>
      </w:r>
      <w:r w:rsidRPr="003A5BD3">
        <w:rPr>
          <w:rFonts w:ascii="Bookman Old Style" w:hAnsi="Bookman Old Style"/>
          <w:color w:val="000000"/>
          <w:sz w:val="24"/>
          <w:szCs w:val="24"/>
        </w:rPr>
        <w:lastRenderedPageBreak/>
        <w:t>aktif berkoordinasi dengan Pemerintah Pusat, sehingga alokasi yang diterima sesuai dengan kontribusi yang diberikan atau sesuai dengan kebutuhan yang akan direncanakan.</w:t>
      </w:r>
    </w:p>
    <w:p w:rsidR="00336C30" w:rsidRDefault="00336C30" w:rsidP="008D208F">
      <w:pPr>
        <w:autoSpaceDE w:val="0"/>
        <w:autoSpaceDN w:val="0"/>
        <w:adjustRightInd w:val="0"/>
        <w:spacing w:after="0" w:line="360" w:lineRule="auto"/>
        <w:ind w:left="709"/>
        <w:jc w:val="both"/>
        <w:rPr>
          <w:rFonts w:ascii="Bookman Old Style" w:hAnsi="Bookman Old Style"/>
          <w:b/>
          <w:color w:val="000000"/>
          <w:sz w:val="24"/>
          <w:szCs w:val="24"/>
          <w:lang w:val="id-ID"/>
        </w:rPr>
      </w:pPr>
    </w:p>
    <w:p w:rsidR="008D208F" w:rsidRPr="003A5BD3" w:rsidRDefault="008D208F" w:rsidP="0013701D">
      <w:pPr>
        <w:numPr>
          <w:ilvl w:val="0"/>
          <w:numId w:val="15"/>
        </w:numPr>
        <w:autoSpaceDE w:val="0"/>
        <w:autoSpaceDN w:val="0"/>
        <w:adjustRightInd w:val="0"/>
        <w:spacing w:after="0" w:line="360" w:lineRule="auto"/>
        <w:jc w:val="both"/>
        <w:rPr>
          <w:rFonts w:ascii="Bookman Old Style" w:hAnsi="Bookman Old Style"/>
          <w:b/>
          <w:color w:val="000000"/>
          <w:sz w:val="24"/>
          <w:szCs w:val="24"/>
        </w:rPr>
      </w:pPr>
      <w:r w:rsidRPr="003A5BD3">
        <w:rPr>
          <w:rFonts w:ascii="Bookman Old Style" w:hAnsi="Bookman Old Style"/>
          <w:b/>
          <w:color w:val="000000"/>
          <w:sz w:val="24"/>
          <w:szCs w:val="24"/>
        </w:rPr>
        <w:t>Lain-</w:t>
      </w:r>
      <w:r w:rsidR="0013701D">
        <w:rPr>
          <w:rFonts w:ascii="Bookman Old Style" w:hAnsi="Bookman Old Style"/>
          <w:b/>
          <w:color w:val="000000"/>
          <w:sz w:val="24"/>
          <w:szCs w:val="24"/>
        </w:rPr>
        <w:t>lain Pendapatan Daerah Yang Sah</w:t>
      </w:r>
    </w:p>
    <w:p w:rsidR="008D208F" w:rsidRPr="003A5BD3" w:rsidRDefault="008D208F" w:rsidP="008D208F">
      <w:pPr>
        <w:autoSpaceDE w:val="0"/>
        <w:autoSpaceDN w:val="0"/>
        <w:adjustRightInd w:val="0"/>
        <w:spacing w:after="0" w:line="360" w:lineRule="auto"/>
        <w:ind w:left="709"/>
        <w:jc w:val="both"/>
        <w:rPr>
          <w:rFonts w:ascii="Bookman Old Style" w:hAnsi="Bookman Old Style"/>
          <w:b/>
          <w:sz w:val="24"/>
          <w:szCs w:val="24"/>
        </w:rPr>
      </w:pPr>
      <w:r w:rsidRPr="003A5BD3">
        <w:rPr>
          <w:rFonts w:ascii="Bookman Old Style" w:hAnsi="Bookman Old Style"/>
          <w:color w:val="000000"/>
          <w:sz w:val="24"/>
          <w:szCs w:val="24"/>
        </w:rPr>
        <w:t>Penerimaan Lain-lain Pendapatan Daerah Yang Sah adalah pendapatan daerah yang berasal dari Dana Bagi Hasil Pajak dari Provinsi dan Pemerintah Daerah lainnya serta Dana Penyesuaian dan Otonomi khusus. Strategi, arah dan kebijakan yang ditetapkan untuk pendapatan tersebut adalah aktif bekerja sama dengan Pemerintah Provinsi Sulawesi Tengah guna meningkatkan penerimaan dari sektor pajak yang dikelola oleh Pemerintah Provinsi.</w:t>
      </w:r>
    </w:p>
    <w:p w:rsidR="008D208F" w:rsidRPr="003A5BD3" w:rsidRDefault="008D208F" w:rsidP="008D208F">
      <w:pPr>
        <w:ind w:left="720"/>
        <w:jc w:val="both"/>
        <w:rPr>
          <w:rFonts w:ascii="Bookman Old Style" w:hAnsi="Bookman Old Style"/>
          <w:b/>
          <w:sz w:val="24"/>
          <w:szCs w:val="24"/>
        </w:rPr>
      </w:pPr>
    </w:p>
    <w:p w:rsidR="003850F1" w:rsidRPr="003A5BD3" w:rsidRDefault="003850F1" w:rsidP="003B7AA8">
      <w:pPr>
        <w:numPr>
          <w:ilvl w:val="0"/>
          <w:numId w:val="14"/>
        </w:numPr>
        <w:jc w:val="both"/>
        <w:rPr>
          <w:rFonts w:ascii="Bookman Old Style" w:hAnsi="Bookman Old Style"/>
          <w:b/>
          <w:sz w:val="24"/>
          <w:szCs w:val="24"/>
        </w:rPr>
      </w:pPr>
      <w:r w:rsidRPr="003A5BD3">
        <w:rPr>
          <w:rFonts w:ascii="Bookman Old Style" w:hAnsi="Bookman Old Style"/>
          <w:b/>
          <w:sz w:val="24"/>
          <w:szCs w:val="24"/>
        </w:rPr>
        <w:t xml:space="preserve">Arah Kebijakan </w:t>
      </w:r>
      <w:r w:rsidR="00AB74F4" w:rsidRPr="003A5BD3">
        <w:rPr>
          <w:rFonts w:ascii="Bookman Old Style" w:hAnsi="Bookman Old Style"/>
          <w:b/>
          <w:sz w:val="24"/>
          <w:szCs w:val="24"/>
        </w:rPr>
        <w:t xml:space="preserve">Belanja </w:t>
      </w:r>
      <w:r w:rsidRPr="003A5BD3">
        <w:rPr>
          <w:rFonts w:ascii="Bookman Old Style" w:hAnsi="Bookman Old Style"/>
          <w:b/>
          <w:sz w:val="24"/>
          <w:szCs w:val="24"/>
        </w:rPr>
        <w:t>Daerah</w:t>
      </w:r>
    </w:p>
    <w:p w:rsidR="008D208F" w:rsidRPr="003B7AA8" w:rsidRDefault="008D208F" w:rsidP="003B7AA8">
      <w:pPr>
        <w:pStyle w:val="BodyTextIndent"/>
        <w:tabs>
          <w:tab w:val="clear" w:pos="1350"/>
          <w:tab w:val="clear" w:pos="1980"/>
        </w:tabs>
        <w:autoSpaceDE w:val="0"/>
        <w:autoSpaceDN w:val="0"/>
        <w:adjustRightInd w:val="0"/>
        <w:spacing w:line="360" w:lineRule="auto"/>
        <w:ind w:left="709" w:firstLine="0"/>
        <w:rPr>
          <w:rFonts w:ascii="Bookman Old Style" w:hAnsi="Bookman Old Style"/>
          <w:color w:val="000000"/>
        </w:rPr>
      </w:pPr>
      <w:r w:rsidRPr="003B7AA8">
        <w:rPr>
          <w:rFonts w:ascii="Bookman Old Style" w:hAnsi="Bookman Old Style"/>
          <w:color w:val="000000"/>
        </w:rPr>
        <w:t>Kebijaka</w:t>
      </w:r>
      <w:r w:rsidR="006C38D3" w:rsidRPr="003B7AA8">
        <w:rPr>
          <w:rFonts w:ascii="Bookman Old Style" w:hAnsi="Bookman Old Style"/>
          <w:color w:val="000000"/>
        </w:rPr>
        <w:t>n belanja daerah pada Tahun 2016</w:t>
      </w:r>
      <w:r w:rsidRPr="003B7AA8">
        <w:rPr>
          <w:rFonts w:ascii="Bookman Old Style" w:hAnsi="Bookman Old Style"/>
          <w:color w:val="000000"/>
        </w:rPr>
        <w:t xml:space="preserve"> diarahkan untuk mendukung pencapaian </w:t>
      </w:r>
      <w:r w:rsidR="00B1586F" w:rsidRPr="003B7AA8">
        <w:rPr>
          <w:rFonts w:ascii="Bookman Old Style" w:hAnsi="Bookman Old Style"/>
          <w:i/>
          <w:color w:val="000000"/>
        </w:rPr>
        <w:t>good governance</w:t>
      </w:r>
      <w:r w:rsidR="00B1586F" w:rsidRPr="003B7AA8">
        <w:rPr>
          <w:rFonts w:ascii="Bookman Old Style" w:hAnsi="Bookman Old Style"/>
          <w:color w:val="000000"/>
        </w:rPr>
        <w:t xml:space="preserve"> </w:t>
      </w:r>
      <w:r w:rsidRPr="003B7AA8">
        <w:rPr>
          <w:rFonts w:ascii="Bookman Old Style" w:hAnsi="Bookman Old Style"/>
          <w:color w:val="000000"/>
        </w:rPr>
        <w:t xml:space="preserve">dengan perencanaan anggaran yang konsisten dan fokus, perencanaan pembangunan </w:t>
      </w:r>
      <w:r w:rsidR="00AB74F4" w:rsidRPr="003B7AA8">
        <w:rPr>
          <w:rFonts w:ascii="Bookman Old Style" w:hAnsi="Bookman Old Style"/>
          <w:color w:val="000000"/>
        </w:rPr>
        <w:t xml:space="preserve">yang </w:t>
      </w:r>
      <w:r w:rsidRPr="003B7AA8">
        <w:rPr>
          <w:rFonts w:ascii="Bookman Old Style" w:hAnsi="Bookman Old Style"/>
          <w:color w:val="000000"/>
        </w:rPr>
        <w:t xml:space="preserve">diarahkan untuk memperkuat bidang </w:t>
      </w:r>
      <w:r w:rsidR="00AB74F4" w:rsidRPr="003B7AA8">
        <w:rPr>
          <w:rFonts w:ascii="Bookman Old Style" w:hAnsi="Bookman Old Style"/>
          <w:color w:val="000000"/>
        </w:rPr>
        <w:t>pemerintahan dan pem</w:t>
      </w:r>
      <w:r w:rsidR="007D050D" w:rsidRPr="003B7AA8">
        <w:rPr>
          <w:rFonts w:ascii="Bookman Old Style" w:hAnsi="Bookman Old Style"/>
          <w:color w:val="000000"/>
        </w:rPr>
        <w:t>b</w:t>
      </w:r>
      <w:r w:rsidR="00AB74F4" w:rsidRPr="003B7AA8">
        <w:rPr>
          <w:rFonts w:ascii="Bookman Old Style" w:hAnsi="Bookman Old Style"/>
          <w:color w:val="000000"/>
        </w:rPr>
        <w:t>angunan daerah</w:t>
      </w:r>
      <w:r w:rsidRPr="003B7AA8">
        <w:rPr>
          <w:rFonts w:ascii="Bookman Old Style" w:hAnsi="Bookman Old Style"/>
          <w:color w:val="000000"/>
        </w:rPr>
        <w:t xml:space="preserve">. </w:t>
      </w:r>
      <w:r w:rsidR="00AB74F4" w:rsidRPr="003B7AA8">
        <w:rPr>
          <w:rFonts w:ascii="Bookman Old Style" w:hAnsi="Bookman Old Style"/>
          <w:color w:val="000000"/>
        </w:rPr>
        <w:t>T</w:t>
      </w:r>
      <w:r w:rsidRPr="003B7AA8">
        <w:rPr>
          <w:rFonts w:ascii="Bookman Old Style" w:hAnsi="Bookman Old Style"/>
          <w:color w:val="000000"/>
        </w:rPr>
        <w:t>erbitnya</w:t>
      </w:r>
      <w:r w:rsidR="00AB74F4" w:rsidRPr="003B7AA8">
        <w:rPr>
          <w:rFonts w:ascii="Bookman Old Style" w:hAnsi="Bookman Old Style"/>
          <w:color w:val="000000"/>
        </w:rPr>
        <w:t xml:space="preserve"> </w:t>
      </w:r>
      <w:r w:rsidR="003B7AA8" w:rsidRPr="003B7AA8">
        <w:rPr>
          <w:rFonts w:ascii="Bookman Old Style" w:hAnsi="Bookman Old Style"/>
          <w:lang w:val="id-ID"/>
        </w:rPr>
        <w:t xml:space="preserve">Peraturan Menteri Dalam Negeri Nomor 13 Tahun 2006 tentang Pedoman Pengelolaan Keuangan Daerah sebagaimana </w:t>
      </w:r>
      <w:r w:rsidR="003B7AA8" w:rsidRPr="003B7AA8">
        <w:rPr>
          <w:rFonts w:ascii="Bookman Old Style" w:hAnsi="Bookman Old Style"/>
        </w:rPr>
        <w:t xml:space="preserve">telah disempurnakan </w:t>
      </w:r>
      <w:r w:rsidR="003B7AA8" w:rsidRPr="003B7AA8">
        <w:rPr>
          <w:rFonts w:ascii="Bookman Old Style" w:hAnsi="Bookman Old Style"/>
          <w:lang w:val="id-ID"/>
        </w:rPr>
        <w:t xml:space="preserve">dengan Peraturan Menteri Dalam </w:t>
      </w:r>
      <w:r w:rsidR="003B7AA8" w:rsidRPr="003B7AA8">
        <w:rPr>
          <w:rFonts w:ascii="Bookman Old Style" w:hAnsi="Bookman Old Style"/>
        </w:rPr>
        <w:t>N</w:t>
      </w:r>
      <w:r w:rsidR="003B7AA8" w:rsidRPr="003B7AA8">
        <w:rPr>
          <w:rFonts w:ascii="Bookman Old Style" w:hAnsi="Bookman Old Style"/>
          <w:lang w:val="id-ID"/>
        </w:rPr>
        <w:t xml:space="preserve">egeri </w:t>
      </w:r>
      <w:r w:rsidR="003B7AA8" w:rsidRPr="003B7AA8">
        <w:rPr>
          <w:rFonts w:ascii="Bookman Old Style" w:hAnsi="Bookman Old Style"/>
        </w:rPr>
        <w:t>N</w:t>
      </w:r>
      <w:r w:rsidR="003B7AA8" w:rsidRPr="003B7AA8">
        <w:rPr>
          <w:rFonts w:ascii="Bookman Old Style" w:hAnsi="Bookman Old Style"/>
          <w:lang w:val="id-ID"/>
        </w:rPr>
        <w:t>omor 59 Tahun 2007</w:t>
      </w:r>
      <w:r w:rsidR="003B7AA8" w:rsidRPr="003B7AA8">
        <w:rPr>
          <w:rFonts w:ascii="Bookman Old Style" w:hAnsi="Bookman Old Style"/>
        </w:rPr>
        <w:t xml:space="preserve"> tentang Perubahan Atas Peraturan Menteri Dalam Negeri  Nomor 13 Tahun 2006 tentang Pedoman Pengelolaan Keuangan Daerah</w:t>
      </w:r>
      <w:r w:rsidR="003B7AA8" w:rsidRPr="003B7AA8">
        <w:rPr>
          <w:rFonts w:ascii="Bookman Old Style" w:hAnsi="Bookman Old Style"/>
          <w:lang w:val="id-ID"/>
        </w:rPr>
        <w:t>;</w:t>
      </w:r>
      <w:r w:rsidR="003B7AA8" w:rsidRPr="003B7AA8">
        <w:rPr>
          <w:rFonts w:ascii="Bookman Old Style" w:hAnsi="Bookman Old Style"/>
        </w:rPr>
        <w:t xml:space="preserve"> </w:t>
      </w:r>
      <w:r w:rsidR="003B7AA8" w:rsidRPr="003B7AA8">
        <w:rPr>
          <w:rFonts w:ascii="Bookman Old Style" w:hAnsi="Bookman Old Style" w:cs="Arial"/>
        </w:rPr>
        <w:t>telah diubah terakhir dengan Peraturan Menteri Dalam Negeri Nomor 21 Tahun 2011</w:t>
      </w:r>
      <w:r w:rsidRPr="003B7AA8">
        <w:rPr>
          <w:rFonts w:ascii="Bookman Old Style" w:hAnsi="Bookman Old Style"/>
          <w:color w:val="000000"/>
        </w:rPr>
        <w:t xml:space="preserve"> menggunakan sistem Anggaran Berbasis Kinerja</w:t>
      </w:r>
      <w:r w:rsidR="003B7AA8" w:rsidRPr="003B7AA8">
        <w:rPr>
          <w:rFonts w:ascii="Bookman Old Style" w:hAnsi="Bookman Old Style"/>
          <w:color w:val="000000"/>
        </w:rPr>
        <w:t>,</w:t>
      </w:r>
      <w:r w:rsidR="00AB74F4" w:rsidRPr="003B7AA8">
        <w:rPr>
          <w:rFonts w:ascii="Bookman Old Style" w:hAnsi="Bookman Old Style"/>
          <w:color w:val="000000"/>
        </w:rPr>
        <w:t xml:space="preserve"> maka k</w:t>
      </w:r>
      <w:r w:rsidRPr="003B7AA8">
        <w:rPr>
          <w:rFonts w:ascii="Bookman Old Style" w:hAnsi="Bookman Old Style"/>
          <w:color w:val="000000"/>
        </w:rPr>
        <w:t>ondisi tersebut berakibat pada perencanaan penganggaran terutama pada sisi belanja daerah yang harus terukur baik kinerja maupun jumlah kebutuhannya.</w:t>
      </w:r>
    </w:p>
    <w:p w:rsidR="008D208F" w:rsidRPr="003A5BD3" w:rsidRDefault="008D208F" w:rsidP="003B7AA8">
      <w:pPr>
        <w:autoSpaceDE w:val="0"/>
        <w:autoSpaceDN w:val="0"/>
        <w:adjustRightInd w:val="0"/>
        <w:spacing w:after="0" w:line="360" w:lineRule="auto"/>
        <w:ind w:left="720" w:firstLine="540"/>
        <w:jc w:val="both"/>
        <w:rPr>
          <w:rFonts w:ascii="Bookman Old Style" w:hAnsi="Bookman Old Style"/>
          <w:color w:val="000000"/>
          <w:sz w:val="24"/>
          <w:szCs w:val="24"/>
        </w:rPr>
      </w:pPr>
      <w:r w:rsidRPr="003A5BD3">
        <w:rPr>
          <w:rFonts w:ascii="Bookman Old Style" w:hAnsi="Bookman Old Style"/>
          <w:color w:val="000000"/>
          <w:sz w:val="24"/>
          <w:szCs w:val="24"/>
        </w:rPr>
        <w:t>Belanja Daerah merupakan perwujudan dari kebijakan penyelenggaraan pemerintahan dan pelaksanaan pembangunan yang berbentuk kuantitatif. Strategi</w:t>
      </w:r>
      <w:r w:rsidR="003B7AA8">
        <w:rPr>
          <w:rFonts w:ascii="Bookman Old Style" w:hAnsi="Bookman Old Style"/>
          <w:color w:val="000000"/>
          <w:sz w:val="24"/>
          <w:szCs w:val="24"/>
        </w:rPr>
        <w:t xml:space="preserve"> dan </w:t>
      </w:r>
      <w:r w:rsidRPr="003A5BD3">
        <w:rPr>
          <w:rFonts w:ascii="Bookman Old Style" w:hAnsi="Bookman Old Style"/>
          <w:color w:val="000000"/>
          <w:sz w:val="24"/>
          <w:szCs w:val="24"/>
        </w:rPr>
        <w:t xml:space="preserve">arah kebijakan pengelolaan belanja daerah Kabupaten </w:t>
      </w:r>
      <w:r w:rsidR="00AB74F4" w:rsidRPr="003A5BD3">
        <w:rPr>
          <w:rFonts w:ascii="Bookman Old Style" w:hAnsi="Bookman Old Style"/>
          <w:color w:val="000000"/>
          <w:sz w:val="24"/>
          <w:szCs w:val="24"/>
        </w:rPr>
        <w:t xml:space="preserve">Morowali </w:t>
      </w:r>
      <w:r w:rsidR="007D050D" w:rsidRPr="003A5BD3">
        <w:rPr>
          <w:rFonts w:ascii="Bookman Old Style" w:hAnsi="Bookman Old Style"/>
          <w:color w:val="000000"/>
          <w:sz w:val="24"/>
          <w:szCs w:val="24"/>
        </w:rPr>
        <w:t xml:space="preserve">Utara </w:t>
      </w:r>
      <w:r w:rsidRPr="003A5BD3">
        <w:rPr>
          <w:rFonts w:ascii="Bookman Old Style" w:hAnsi="Bookman Old Style"/>
          <w:color w:val="000000"/>
          <w:sz w:val="24"/>
          <w:szCs w:val="24"/>
        </w:rPr>
        <w:t xml:space="preserve">untuk </w:t>
      </w:r>
      <w:r w:rsidR="006C38D3" w:rsidRPr="003A5BD3">
        <w:rPr>
          <w:rFonts w:ascii="Bookman Old Style" w:hAnsi="Bookman Old Style"/>
          <w:color w:val="000000"/>
          <w:sz w:val="24"/>
          <w:szCs w:val="24"/>
        </w:rPr>
        <w:t>tahun 2016</w:t>
      </w:r>
      <w:r w:rsidRPr="003A5BD3">
        <w:rPr>
          <w:rFonts w:ascii="Bookman Old Style" w:hAnsi="Bookman Old Style"/>
          <w:color w:val="000000"/>
          <w:sz w:val="24"/>
          <w:szCs w:val="24"/>
        </w:rPr>
        <w:t xml:space="preserve"> adalah</w:t>
      </w:r>
      <w:r w:rsidR="003B7AA8">
        <w:rPr>
          <w:rFonts w:ascii="Bookman Old Style" w:hAnsi="Bookman Old Style"/>
          <w:color w:val="000000"/>
          <w:sz w:val="24"/>
          <w:szCs w:val="24"/>
        </w:rPr>
        <w:t xml:space="preserve"> sebagai berikut.</w:t>
      </w:r>
    </w:p>
    <w:p w:rsidR="008D208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 xml:space="preserve">Peningkatan proporsi belanja yang berpihak pada </w:t>
      </w:r>
      <w:r w:rsidR="00AB74F4" w:rsidRPr="003A5BD3">
        <w:rPr>
          <w:rFonts w:ascii="Bookman Old Style" w:hAnsi="Bookman Old Style"/>
          <w:color w:val="000000"/>
          <w:sz w:val="24"/>
          <w:szCs w:val="24"/>
        </w:rPr>
        <w:t xml:space="preserve">perkuatan sistem pemerintahan daerah dalam rangka mempersiapkan </w:t>
      </w:r>
      <w:r w:rsidR="00AB74F4" w:rsidRPr="003A5BD3">
        <w:rPr>
          <w:rFonts w:ascii="Bookman Old Style" w:hAnsi="Bookman Old Style"/>
          <w:color w:val="000000"/>
          <w:sz w:val="24"/>
          <w:szCs w:val="24"/>
        </w:rPr>
        <w:lastRenderedPageBreak/>
        <w:t>pemantapan organisasi pemerin</w:t>
      </w:r>
      <w:r w:rsidR="006C38D3" w:rsidRPr="003A5BD3">
        <w:rPr>
          <w:rFonts w:ascii="Bookman Old Style" w:hAnsi="Bookman Old Style"/>
          <w:color w:val="000000"/>
          <w:sz w:val="24"/>
          <w:szCs w:val="24"/>
        </w:rPr>
        <w:t xml:space="preserve">tahan, pemilihan Kepala Daerah </w:t>
      </w:r>
      <w:r w:rsidR="00AB74F4" w:rsidRPr="003A5BD3">
        <w:rPr>
          <w:rFonts w:ascii="Bookman Old Style" w:hAnsi="Bookman Old Style"/>
          <w:color w:val="000000"/>
          <w:sz w:val="24"/>
          <w:szCs w:val="24"/>
        </w:rPr>
        <w:t xml:space="preserve">tanpa mengesampingkan </w:t>
      </w:r>
      <w:r w:rsidRPr="003A5BD3">
        <w:rPr>
          <w:rFonts w:ascii="Bookman Old Style" w:hAnsi="Bookman Old Style"/>
          <w:color w:val="000000"/>
          <w:sz w:val="24"/>
          <w:szCs w:val="24"/>
        </w:rPr>
        <w:t>kepentingan publik</w:t>
      </w:r>
      <w:r w:rsidR="00AB74F4" w:rsidRPr="003A5BD3">
        <w:rPr>
          <w:rFonts w:ascii="Bookman Old Style" w:hAnsi="Bookman Old Style"/>
          <w:color w:val="000000"/>
          <w:sz w:val="24"/>
          <w:szCs w:val="24"/>
        </w:rPr>
        <w:t xml:space="preserve"> dengan </w:t>
      </w:r>
      <w:r w:rsidRPr="003A5BD3">
        <w:rPr>
          <w:rFonts w:ascii="Bookman Old Style" w:hAnsi="Bookman Old Style"/>
          <w:color w:val="000000"/>
          <w:sz w:val="24"/>
          <w:szCs w:val="24"/>
        </w:rPr>
        <w:t xml:space="preserve">menjaga eksistensi penyelenggaraan Pemerintahan </w:t>
      </w:r>
      <w:r w:rsidR="00AB74F4" w:rsidRPr="003A5BD3">
        <w:rPr>
          <w:rFonts w:ascii="Bookman Old Style" w:hAnsi="Bookman Old Style"/>
          <w:color w:val="000000"/>
          <w:sz w:val="24"/>
          <w:szCs w:val="24"/>
        </w:rPr>
        <w:t xml:space="preserve">yang </w:t>
      </w:r>
      <w:r w:rsidRPr="003A5BD3">
        <w:rPr>
          <w:rFonts w:ascii="Bookman Old Style" w:hAnsi="Bookman Old Style"/>
          <w:color w:val="000000"/>
          <w:sz w:val="24"/>
          <w:szCs w:val="24"/>
        </w:rPr>
        <w:t>mengutamakan efisiensi, efektivitas dan penghematan sesuai prioritas,</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sehingga diharapkan dapat memberikan dukungan program-program</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strategis daerah.</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Menitikberatkan alokasi Belanja Daerah pada bidang-bidang Urusan Wajib</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dan Urusan Pilihan yang sesuai dengan Prioritas Pembangunan Daerah.</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Meningkatkan alokasi anggaran untuk pemenuhan kebutuhan dasar</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masyarakat berupa pelayanan pendidikan, kesehatan, meningkatkan akses</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penduduk untuk mendapatkan perumahan yang layak, lapangan kerja,</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meningkatkan ketahanan pangan serta pelayanan sosial.</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Mengarahkan pada peningkatan perekonomian daerah.</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 xml:space="preserve">Belanja daerah disusun berdasarkan </w:t>
      </w:r>
      <w:r w:rsidRPr="003A5BD3">
        <w:rPr>
          <w:rFonts w:ascii="Bookman Old Style" w:hAnsi="Bookman Old Style"/>
          <w:b/>
          <w:i/>
          <w:color w:val="000000"/>
          <w:sz w:val="24"/>
          <w:szCs w:val="24"/>
        </w:rPr>
        <w:t>sasaran/target kinerja</w:t>
      </w:r>
      <w:r w:rsidRPr="003A5BD3">
        <w:rPr>
          <w:rFonts w:ascii="Bookman Old Style" w:hAnsi="Bookman Old Style"/>
          <w:color w:val="000000"/>
          <w:sz w:val="24"/>
          <w:szCs w:val="24"/>
        </w:rPr>
        <w:t xml:space="preserve"> Satuan Kerja</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Perangkat Daerah (SKPD) yan</w:t>
      </w:r>
      <w:r w:rsidR="003B7AA8">
        <w:rPr>
          <w:rFonts w:ascii="Bookman Old Style" w:hAnsi="Bookman Old Style"/>
          <w:color w:val="000000"/>
          <w:sz w:val="24"/>
          <w:szCs w:val="24"/>
        </w:rPr>
        <w:t>g harus dicapai setiap tahunnya</w:t>
      </w:r>
      <w:r w:rsidR="00B1586F" w:rsidRPr="003A5BD3">
        <w:rPr>
          <w:rFonts w:ascii="Bookman Old Style" w:hAnsi="Bookman Old Style"/>
          <w:color w:val="000000"/>
          <w:sz w:val="24"/>
          <w:szCs w:val="24"/>
        </w:rPr>
        <w:t xml:space="preserve"> </w:t>
      </w:r>
      <w:r w:rsidRPr="003B7AA8">
        <w:rPr>
          <w:rFonts w:ascii="Bookman Old Style" w:hAnsi="Bookman Old Style"/>
          <w:i/>
          <w:color w:val="000000"/>
          <w:sz w:val="24"/>
          <w:szCs w:val="24"/>
        </w:rPr>
        <w:t>(performance-based budgeting)</w:t>
      </w:r>
      <w:r w:rsidRPr="003A5BD3">
        <w:rPr>
          <w:rFonts w:ascii="Bookman Old Style" w:hAnsi="Bookman Old Style"/>
          <w:color w:val="000000"/>
          <w:sz w:val="24"/>
          <w:szCs w:val="24"/>
        </w:rPr>
        <w:t>.</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Memperluas kesempatan kerja dan kesempatan berusaha.</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Mengembangkan obyek wisata menjadi tujuan wisatawan.</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Meningkatkan pelayanan publik.</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Meningkatkan pembinaan kepemudaan, olah raga, seni dan budaya daerah.</w:t>
      </w:r>
    </w:p>
    <w:p w:rsidR="00B1586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Meningkatkan perlindungan masyarakat dari gangguan keamanan dan</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ketertiban serta meningkatkan kesadaran masyarakat dalam mematuhi</w:t>
      </w:r>
      <w:r w:rsidR="00B1586F"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peraturan daerah dan peraturan-peraturan lainnya.</w:t>
      </w:r>
    </w:p>
    <w:p w:rsidR="008D208F" w:rsidRPr="003A5BD3" w:rsidRDefault="008D208F" w:rsidP="00BE418F">
      <w:pPr>
        <w:numPr>
          <w:ilvl w:val="0"/>
          <w:numId w:val="12"/>
        </w:numPr>
        <w:autoSpaceDE w:val="0"/>
        <w:autoSpaceDN w:val="0"/>
        <w:adjustRightInd w:val="0"/>
        <w:spacing w:after="0" w:line="360" w:lineRule="auto"/>
        <w:ind w:left="1260" w:hanging="551"/>
        <w:jc w:val="both"/>
        <w:rPr>
          <w:rFonts w:ascii="Bookman Old Style" w:hAnsi="Bookman Old Style"/>
          <w:color w:val="000000"/>
          <w:sz w:val="24"/>
          <w:szCs w:val="24"/>
        </w:rPr>
      </w:pPr>
      <w:r w:rsidRPr="003A5BD3">
        <w:rPr>
          <w:rFonts w:ascii="Bookman Old Style" w:hAnsi="Bookman Old Style"/>
          <w:color w:val="000000"/>
          <w:sz w:val="24"/>
          <w:szCs w:val="24"/>
        </w:rPr>
        <w:t>Meningkatkan keadilan dan penegakan peraturan.</w:t>
      </w:r>
    </w:p>
    <w:p w:rsidR="008D208F" w:rsidRPr="003A5BD3" w:rsidRDefault="008D208F" w:rsidP="008D208F">
      <w:pPr>
        <w:autoSpaceDE w:val="0"/>
        <w:autoSpaceDN w:val="0"/>
        <w:adjustRightInd w:val="0"/>
        <w:spacing w:after="0" w:line="360" w:lineRule="auto"/>
        <w:rPr>
          <w:rFonts w:ascii="Bookman Old Style" w:hAnsi="Bookman Old Style"/>
          <w:b/>
          <w:bCs/>
          <w:color w:val="FFFFFF"/>
          <w:sz w:val="24"/>
          <w:szCs w:val="24"/>
        </w:rPr>
      </w:pPr>
    </w:p>
    <w:p w:rsidR="008D208F" w:rsidRPr="003A5BD3" w:rsidRDefault="008D208F" w:rsidP="00AB74F4">
      <w:pPr>
        <w:autoSpaceDE w:val="0"/>
        <w:autoSpaceDN w:val="0"/>
        <w:adjustRightInd w:val="0"/>
        <w:spacing w:after="0" w:line="360" w:lineRule="auto"/>
        <w:ind w:left="709"/>
        <w:jc w:val="both"/>
        <w:rPr>
          <w:rFonts w:ascii="Bookman Old Style" w:hAnsi="Bookman Old Style"/>
          <w:color w:val="000000"/>
          <w:sz w:val="24"/>
          <w:szCs w:val="24"/>
        </w:rPr>
      </w:pPr>
      <w:r w:rsidRPr="003A5BD3">
        <w:rPr>
          <w:rFonts w:ascii="Bookman Old Style" w:hAnsi="Bookman Old Style"/>
          <w:color w:val="000000"/>
          <w:sz w:val="24"/>
          <w:szCs w:val="24"/>
        </w:rPr>
        <w:t>Dalam merencanakan pengalokasian anggaran belanja langsung terlebih dahulu</w:t>
      </w:r>
      <w:r w:rsidR="00AB74F4"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memperhatikan kebutuhan belanja tidak langsung. Proyeksi belanja tidak langsung tahun</w:t>
      </w:r>
      <w:r w:rsidR="00AB74F4" w:rsidRPr="003A5BD3">
        <w:rPr>
          <w:rFonts w:ascii="Bookman Old Style" w:hAnsi="Bookman Old Style"/>
          <w:color w:val="000000"/>
          <w:sz w:val="24"/>
          <w:szCs w:val="24"/>
        </w:rPr>
        <w:t xml:space="preserve"> </w:t>
      </w:r>
      <w:r w:rsidR="00B1586F" w:rsidRPr="003A5BD3">
        <w:rPr>
          <w:rFonts w:ascii="Bookman Old Style" w:hAnsi="Bookman Old Style"/>
          <w:color w:val="000000"/>
          <w:sz w:val="24"/>
          <w:szCs w:val="24"/>
        </w:rPr>
        <w:t>2015</w:t>
      </w:r>
      <w:r w:rsidRPr="003A5BD3">
        <w:rPr>
          <w:rFonts w:ascii="Bookman Old Style" w:hAnsi="Bookman Old Style"/>
          <w:color w:val="000000"/>
          <w:sz w:val="24"/>
          <w:szCs w:val="24"/>
        </w:rPr>
        <w:t xml:space="preserve"> dapat dilihat pada </w:t>
      </w:r>
      <w:r w:rsidR="001D5EC4" w:rsidRPr="003A5BD3">
        <w:rPr>
          <w:rFonts w:ascii="Bookman Old Style" w:hAnsi="Bookman Old Style"/>
          <w:color w:val="000000"/>
          <w:sz w:val="24"/>
          <w:szCs w:val="24"/>
        </w:rPr>
        <w:t>T</w:t>
      </w:r>
      <w:r w:rsidR="003B7AA8">
        <w:rPr>
          <w:rFonts w:ascii="Bookman Old Style" w:hAnsi="Bookman Old Style"/>
          <w:color w:val="000000"/>
          <w:sz w:val="24"/>
          <w:szCs w:val="24"/>
        </w:rPr>
        <w:t>ab</w:t>
      </w:r>
      <w:r w:rsidRPr="003A5BD3">
        <w:rPr>
          <w:rFonts w:ascii="Bookman Old Style" w:hAnsi="Bookman Old Style"/>
          <w:color w:val="000000"/>
          <w:sz w:val="24"/>
          <w:szCs w:val="24"/>
        </w:rPr>
        <w:t>e</w:t>
      </w:r>
      <w:r w:rsidR="003B7AA8">
        <w:rPr>
          <w:rFonts w:ascii="Bookman Old Style" w:hAnsi="Bookman Old Style"/>
          <w:color w:val="000000"/>
          <w:sz w:val="24"/>
          <w:szCs w:val="24"/>
        </w:rPr>
        <w:t>l</w:t>
      </w:r>
      <w:r w:rsidRPr="003A5BD3">
        <w:rPr>
          <w:rFonts w:ascii="Bookman Old Style" w:hAnsi="Bookman Old Style"/>
          <w:color w:val="000000"/>
          <w:sz w:val="24"/>
          <w:szCs w:val="24"/>
        </w:rPr>
        <w:t xml:space="preserve"> </w:t>
      </w:r>
      <w:r w:rsidR="00CB6E81" w:rsidRPr="003A5BD3">
        <w:rPr>
          <w:rFonts w:ascii="Bookman Old Style" w:hAnsi="Bookman Old Style"/>
          <w:color w:val="000000"/>
          <w:sz w:val="24"/>
          <w:szCs w:val="24"/>
        </w:rPr>
        <w:t>3.2</w:t>
      </w:r>
      <w:r w:rsidR="007471AE" w:rsidRPr="003A5BD3">
        <w:rPr>
          <w:rFonts w:ascii="Bookman Old Style" w:hAnsi="Bookman Old Style"/>
          <w:color w:val="000000"/>
          <w:sz w:val="24"/>
          <w:szCs w:val="24"/>
        </w:rPr>
        <w:t xml:space="preserve"> di atas.</w:t>
      </w:r>
    </w:p>
    <w:p w:rsidR="00AB74F4" w:rsidRPr="003A5BD3" w:rsidRDefault="00AB74F4" w:rsidP="00AB74F4">
      <w:pPr>
        <w:autoSpaceDE w:val="0"/>
        <w:autoSpaceDN w:val="0"/>
        <w:adjustRightInd w:val="0"/>
        <w:spacing w:after="0" w:line="360" w:lineRule="auto"/>
        <w:ind w:left="709"/>
        <w:jc w:val="both"/>
        <w:rPr>
          <w:rFonts w:ascii="Bookman Old Style" w:hAnsi="Bookman Old Style"/>
          <w:color w:val="000000"/>
          <w:sz w:val="24"/>
          <w:szCs w:val="24"/>
        </w:rPr>
      </w:pPr>
    </w:p>
    <w:p w:rsidR="00BE418F" w:rsidRPr="003A5BD3" w:rsidRDefault="00BE418F" w:rsidP="00AB74F4">
      <w:pPr>
        <w:autoSpaceDE w:val="0"/>
        <w:autoSpaceDN w:val="0"/>
        <w:adjustRightInd w:val="0"/>
        <w:spacing w:after="0" w:line="360" w:lineRule="auto"/>
        <w:ind w:left="709"/>
        <w:jc w:val="both"/>
        <w:rPr>
          <w:rFonts w:ascii="Bookman Old Style" w:hAnsi="Bookman Old Style"/>
          <w:color w:val="000000"/>
          <w:sz w:val="24"/>
          <w:szCs w:val="24"/>
        </w:rPr>
      </w:pPr>
    </w:p>
    <w:p w:rsidR="00263847" w:rsidRPr="003A5BD3" w:rsidRDefault="00263847" w:rsidP="003B7AA8">
      <w:pPr>
        <w:numPr>
          <w:ilvl w:val="0"/>
          <w:numId w:val="14"/>
        </w:numPr>
        <w:jc w:val="both"/>
        <w:rPr>
          <w:rFonts w:ascii="Bookman Old Style" w:hAnsi="Bookman Old Style"/>
          <w:b/>
          <w:sz w:val="24"/>
          <w:szCs w:val="24"/>
        </w:rPr>
      </w:pPr>
      <w:r w:rsidRPr="003A5BD3">
        <w:rPr>
          <w:rFonts w:ascii="Bookman Old Style" w:hAnsi="Bookman Old Style"/>
          <w:b/>
          <w:sz w:val="24"/>
          <w:szCs w:val="24"/>
        </w:rPr>
        <w:lastRenderedPageBreak/>
        <w:t>Arah Kebijakan Pembiayaan Daerah</w:t>
      </w:r>
    </w:p>
    <w:p w:rsidR="00263847" w:rsidRPr="003A5BD3" w:rsidRDefault="00263847" w:rsidP="00263847">
      <w:pPr>
        <w:autoSpaceDE w:val="0"/>
        <w:autoSpaceDN w:val="0"/>
        <w:adjustRightInd w:val="0"/>
        <w:spacing w:after="0" w:line="360" w:lineRule="auto"/>
        <w:ind w:left="709"/>
        <w:jc w:val="both"/>
        <w:rPr>
          <w:rFonts w:ascii="Bookman Old Style" w:hAnsi="Bookman Old Style"/>
          <w:color w:val="000000"/>
          <w:sz w:val="24"/>
          <w:szCs w:val="24"/>
        </w:rPr>
      </w:pPr>
      <w:r w:rsidRPr="003A5BD3">
        <w:rPr>
          <w:rFonts w:ascii="Bookman Old Style" w:hAnsi="Bookman Old Style"/>
          <w:color w:val="000000"/>
          <w:sz w:val="24"/>
          <w:szCs w:val="24"/>
        </w:rPr>
        <w:t>Pembiayaan daerah merupakan semua penerimaan yang perlu dibayar kembali dan/atau pengeluaran yang akan diterima kembali, baik pada tahun anggaran yang bersangkutan maupun pada tahun-tahun anggaran berikutnya, yang terdiri dari penerimaan pembiayaan dan pengeluaran pembiayaan. Kebija</w:t>
      </w:r>
      <w:r w:rsidR="00CB6E81" w:rsidRPr="003A5BD3">
        <w:rPr>
          <w:rFonts w:ascii="Bookman Old Style" w:hAnsi="Bookman Old Style"/>
          <w:color w:val="000000"/>
          <w:sz w:val="24"/>
          <w:szCs w:val="24"/>
        </w:rPr>
        <w:t>kan pembiayaan daerah tahun 2016</w:t>
      </w:r>
      <w:r w:rsidRPr="003A5BD3">
        <w:rPr>
          <w:rFonts w:ascii="Bookman Old Style" w:hAnsi="Bookman Old Style"/>
          <w:color w:val="000000"/>
          <w:sz w:val="24"/>
          <w:szCs w:val="24"/>
        </w:rPr>
        <w:t xml:space="preserve"> m</w:t>
      </w:r>
      <w:r w:rsidR="003B7AA8">
        <w:rPr>
          <w:rFonts w:ascii="Bookman Old Style" w:hAnsi="Bookman Old Style"/>
          <w:color w:val="000000"/>
          <w:sz w:val="24"/>
          <w:szCs w:val="24"/>
        </w:rPr>
        <w:t>eliputi hal-hal sebagai berikut.</w:t>
      </w:r>
    </w:p>
    <w:p w:rsidR="00263847" w:rsidRPr="003A5BD3" w:rsidRDefault="00263847" w:rsidP="003B7AA8">
      <w:pPr>
        <w:numPr>
          <w:ilvl w:val="0"/>
          <w:numId w:val="17"/>
        </w:numPr>
        <w:autoSpaceDE w:val="0"/>
        <w:autoSpaceDN w:val="0"/>
        <w:adjustRightInd w:val="0"/>
        <w:spacing w:after="0" w:line="360" w:lineRule="auto"/>
        <w:jc w:val="both"/>
        <w:rPr>
          <w:rFonts w:ascii="Bookman Old Style" w:hAnsi="Bookman Old Style"/>
          <w:color w:val="000000"/>
          <w:sz w:val="24"/>
          <w:szCs w:val="24"/>
        </w:rPr>
      </w:pPr>
      <w:r w:rsidRPr="003A5BD3">
        <w:rPr>
          <w:rFonts w:ascii="Bookman Old Style" w:hAnsi="Bookman Old Style"/>
          <w:color w:val="000000"/>
          <w:sz w:val="24"/>
          <w:szCs w:val="24"/>
        </w:rPr>
        <w:t>Mengoptimalkan</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 penerimaan </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pembiayaan </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daerah </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yang diperkirakan diperoleh dari sisa lebih perhitungan anggaran (SiLPA) yang bersumber dari pelampauan penerimaan pendapatan daerah maupun sisa penghematan belanja; </w:t>
      </w:r>
    </w:p>
    <w:p w:rsidR="00102630" w:rsidRPr="003A5BD3" w:rsidRDefault="00263847" w:rsidP="003B7AA8">
      <w:pPr>
        <w:numPr>
          <w:ilvl w:val="0"/>
          <w:numId w:val="17"/>
        </w:numPr>
        <w:autoSpaceDE w:val="0"/>
        <w:autoSpaceDN w:val="0"/>
        <w:adjustRightInd w:val="0"/>
        <w:spacing w:after="0" w:line="360" w:lineRule="auto"/>
        <w:jc w:val="both"/>
        <w:rPr>
          <w:rFonts w:ascii="Bookman Old Style" w:hAnsi="Bookman Old Style"/>
          <w:color w:val="000000"/>
          <w:sz w:val="24"/>
          <w:szCs w:val="24"/>
        </w:rPr>
      </w:pPr>
      <w:r w:rsidRPr="003A5BD3">
        <w:rPr>
          <w:rFonts w:ascii="Bookman Old Style" w:hAnsi="Bookman Old Style"/>
          <w:color w:val="000000"/>
          <w:sz w:val="24"/>
          <w:szCs w:val="24"/>
        </w:rPr>
        <w:t xml:space="preserve">Alokasi </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pengeluaran </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pembiayaan </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 xml:space="preserve">diprioritaskan </w:t>
      </w:r>
      <w:r w:rsidR="00CA1DC0" w:rsidRPr="003A5BD3">
        <w:rPr>
          <w:rFonts w:ascii="Bookman Old Style" w:hAnsi="Bookman Old Style"/>
          <w:color w:val="000000"/>
          <w:sz w:val="24"/>
          <w:szCs w:val="24"/>
        </w:rPr>
        <w:t xml:space="preserve"> </w:t>
      </w:r>
      <w:r w:rsidRPr="003A5BD3">
        <w:rPr>
          <w:rFonts w:ascii="Bookman Old Style" w:hAnsi="Bookman Old Style"/>
          <w:color w:val="000000"/>
          <w:sz w:val="24"/>
          <w:szCs w:val="24"/>
        </w:rPr>
        <w:t>untuk pembayaran utang pokok yang jatuh tempo dan penyertaan modal yang telah memiliki MoU.</w:t>
      </w:r>
    </w:p>
    <w:p w:rsidR="008D208F" w:rsidRPr="003A5BD3" w:rsidRDefault="00102630" w:rsidP="00102630">
      <w:pPr>
        <w:autoSpaceDE w:val="0"/>
        <w:autoSpaceDN w:val="0"/>
        <w:adjustRightInd w:val="0"/>
        <w:spacing w:after="0" w:line="360" w:lineRule="auto"/>
        <w:ind w:left="709"/>
        <w:jc w:val="both"/>
        <w:rPr>
          <w:rFonts w:ascii="Bookman Old Style" w:hAnsi="Bookman Old Style"/>
          <w:sz w:val="24"/>
          <w:szCs w:val="24"/>
        </w:rPr>
      </w:pPr>
      <w:r w:rsidRPr="003A5BD3">
        <w:rPr>
          <w:rFonts w:ascii="Bookman Old Style" w:hAnsi="Bookman Old Style"/>
          <w:sz w:val="24"/>
          <w:szCs w:val="24"/>
        </w:rPr>
        <w:t xml:space="preserve"> </w:t>
      </w:r>
      <w:r w:rsidR="00263847" w:rsidRPr="003A5BD3">
        <w:rPr>
          <w:rFonts w:ascii="Bookman Old Style" w:hAnsi="Bookman Old Style"/>
          <w:sz w:val="24"/>
          <w:szCs w:val="24"/>
        </w:rPr>
        <w:t>Adapun Realisa</w:t>
      </w:r>
      <w:r w:rsidRPr="003A5BD3">
        <w:rPr>
          <w:rFonts w:ascii="Bookman Old Style" w:hAnsi="Bookman Old Style"/>
          <w:sz w:val="24"/>
          <w:szCs w:val="24"/>
        </w:rPr>
        <w:t>si</w:t>
      </w:r>
      <w:r w:rsidR="00CB6E81" w:rsidRPr="003A5BD3">
        <w:rPr>
          <w:rFonts w:ascii="Bookman Old Style" w:hAnsi="Bookman Old Style"/>
          <w:sz w:val="24"/>
          <w:szCs w:val="24"/>
        </w:rPr>
        <w:t xml:space="preserve"> tahun 2015</w:t>
      </w:r>
      <w:r w:rsidRPr="003A5BD3">
        <w:rPr>
          <w:rFonts w:ascii="Bookman Old Style" w:hAnsi="Bookman Old Style"/>
          <w:sz w:val="24"/>
          <w:szCs w:val="24"/>
        </w:rPr>
        <w:t xml:space="preserve"> dan proyeksi pembiayaan daer</w:t>
      </w:r>
      <w:r w:rsidR="00263847" w:rsidRPr="003A5BD3">
        <w:rPr>
          <w:rFonts w:ascii="Bookman Old Style" w:hAnsi="Bookman Old Style"/>
          <w:sz w:val="24"/>
          <w:szCs w:val="24"/>
        </w:rPr>
        <w:t xml:space="preserve">ah Kabupaten </w:t>
      </w:r>
      <w:r w:rsidRPr="003A5BD3">
        <w:rPr>
          <w:rFonts w:ascii="Bookman Old Style" w:hAnsi="Bookman Old Style"/>
          <w:sz w:val="24"/>
          <w:szCs w:val="24"/>
        </w:rPr>
        <w:t xml:space="preserve">Morowali Utara </w:t>
      </w:r>
      <w:r w:rsidR="00CB6E81" w:rsidRPr="003A5BD3">
        <w:rPr>
          <w:rFonts w:ascii="Bookman Old Style" w:hAnsi="Bookman Old Style"/>
          <w:sz w:val="24"/>
          <w:szCs w:val="24"/>
        </w:rPr>
        <w:t>Tahun 2016</w:t>
      </w:r>
      <w:r w:rsidR="00FC360A" w:rsidRPr="003A5BD3">
        <w:rPr>
          <w:rFonts w:ascii="Bookman Old Style" w:hAnsi="Bookman Old Style"/>
          <w:sz w:val="24"/>
          <w:szCs w:val="24"/>
        </w:rPr>
        <w:t xml:space="preserve"> </w:t>
      </w:r>
      <w:r w:rsidR="00FB4D8D" w:rsidRPr="003A5BD3">
        <w:rPr>
          <w:rFonts w:ascii="Bookman Old Style" w:hAnsi="Bookman Old Style"/>
          <w:sz w:val="24"/>
          <w:szCs w:val="24"/>
        </w:rPr>
        <w:t>dapat dilihat pada Tabel 3.2</w:t>
      </w:r>
      <w:r w:rsidR="007471AE" w:rsidRPr="003A5BD3">
        <w:rPr>
          <w:rFonts w:ascii="Bookman Old Style" w:hAnsi="Bookman Old Style"/>
          <w:sz w:val="24"/>
          <w:szCs w:val="24"/>
        </w:rPr>
        <w:t xml:space="preserve"> di atas.</w:t>
      </w:r>
    </w:p>
    <w:sectPr w:rsidR="008D208F" w:rsidRPr="003A5BD3" w:rsidSect="00CB252B">
      <w:pgSz w:w="12242" w:h="20163" w:code="5"/>
      <w:pgMar w:top="1701" w:right="1134" w:bottom="3402" w:left="1985" w:header="720" w:footer="0" w:gutter="0"/>
      <w:pgNumType w:start="7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534" w:rsidRDefault="00206534" w:rsidP="00AA0662">
      <w:pPr>
        <w:spacing w:after="0" w:line="240" w:lineRule="auto"/>
      </w:pPr>
      <w:r>
        <w:separator/>
      </w:r>
    </w:p>
  </w:endnote>
  <w:endnote w:type="continuationSeparator" w:id="1">
    <w:p w:rsidR="00206534" w:rsidRDefault="00206534" w:rsidP="00AA06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534" w:rsidRDefault="00206534" w:rsidP="00AA0662">
      <w:pPr>
        <w:spacing w:after="0" w:line="240" w:lineRule="auto"/>
      </w:pPr>
      <w:r>
        <w:separator/>
      </w:r>
    </w:p>
  </w:footnote>
  <w:footnote w:type="continuationSeparator" w:id="1">
    <w:p w:rsidR="00206534" w:rsidRDefault="00206534" w:rsidP="00AA06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E26"/>
    <w:multiLevelType w:val="hybridMultilevel"/>
    <w:tmpl w:val="34806BD6"/>
    <w:lvl w:ilvl="0" w:tplc="163442E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DC6778"/>
    <w:multiLevelType w:val="hybridMultilevel"/>
    <w:tmpl w:val="12DE2940"/>
    <w:lvl w:ilvl="0" w:tplc="E654C702">
      <w:start w:val="1"/>
      <w:numFmt w:val="decimal"/>
      <w:lvlText w:val="(%1)"/>
      <w:lvlJc w:val="left"/>
      <w:pPr>
        <w:ind w:left="1114" w:hanging="4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D885727"/>
    <w:multiLevelType w:val="multilevel"/>
    <w:tmpl w:val="8A7E8C7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E092132"/>
    <w:multiLevelType w:val="hybridMultilevel"/>
    <w:tmpl w:val="0EB2404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3F0CE1"/>
    <w:multiLevelType w:val="hybridMultilevel"/>
    <w:tmpl w:val="D4EE5B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A47FE"/>
    <w:multiLevelType w:val="hybridMultilevel"/>
    <w:tmpl w:val="40E2B112"/>
    <w:lvl w:ilvl="0" w:tplc="C5EA19AC">
      <w:start w:val="3"/>
      <w:numFmt w:val="bullet"/>
      <w:lvlText w:val="-"/>
      <w:lvlJc w:val="left"/>
      <w:pPr>
        <w:ind w:left="744" w:hanging="360"/>
      </w:pPr>
      <w:rPr>
        <w:rFonts w:ascii="Tahoma" w:eastAsia="Times New Roman" w:hAnsi="Tahoma" w:cs="Tahoma" w:hint="default"/>
      </w:rPr>
    </w:lvl>
    <w:lvl w:ilvl="1" w:tplc="C5EA19AC">
      <w:start w:val="3"/>
      <w:numFmt w:val="bullet"/>
      <w:lvlText w:val="-"/>
      <w:lvlJc w:val="left"/>
      <w:pPr>
        <w:ind w:left="1464" w:hanging="360"/>
      </w:pPr>
      <w:rPr>
        <w:rFonts w:ascii="Tahoma" w:eastAsia="Times New Roman" w:hAnsi="Tahoma" w:cs="Tahoma"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6">
    <w:nsid w:val="1EAC6C6A"/>
    <w:multiLevelType w:val="hybridMultilevel"/>
    <w:tmpl w:val="F3DE4498"/>
    <w:lvl w:ilvl="0" w:tplc="0CCE87E6">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3B221BF"/>
    <w:multiLevelType w:val="hybridMultilevel"/>
    <w:tmpl w:val="682CB906"/>
    <w:lvl w:ilvl="0" w:tplc="73DADA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BB538D"/>
    <w:multiLevelType w:val="hybridMultilevel"/>
    <w:tmpl w:val="13783070"/>
    <w:lvl w:ilvl="0" w:tplc="981CD0DE">
      <w:start w:val="1"/>
      <w:numFmt w:val="decimal"/>
      <w:lvlText w:val="(%1)"/>
      <w:lvlJc w:val="left"/>
      <w:pPr>
        <w:ind w:left="1440" w:hanging="360"/>
      </w:pPr>
      <w:rPr>
        <w:rFonts w:ascii="Times New Roman" w:eastAsia="Calibri" w:hAnsi="Times New Roman" w:cs="Times New Roman"/>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E072DB0"/>
    <w:multiLevelType w:val="hybridMultilevel"/>
    <w:tmpl w:val="CE2856A0"/>
    <w:lvl w:ilvl="0" w:tplc="A6907F2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4A13CED"/>
    <w:multiLevelType w:val="hybridMultilevel"/>
    <w:tmpl w:val="7C8ECCB8"/>
    <w:lvl w:ilvl="0" w:tplc="5E0A2B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C106241"/>
    <w:multiLevelType w:val="hybridMultilevel"/>
    <w:tmpl w:val="A9AE0708"/>
    <w:lvl w:ilvl="0" w:tplc="BA9698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6C913948"/>
    <w:multiLevelType w:val="hybridMultilevel"/>
    <w:tmpl w:val="E2846D88"/>
    <w:lvl w:ilvl="0" w:tplc="85D6FE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6CF2467A"/>
    <w:multiLevelType w:val="multilevel"/>
    <w:tmpl w:val="5A5870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C762058"/>
    <w:multiLevelType w:val="hybridMultilevel"/>
    <w:tmpl w:val="EAA0AFB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7E432035"/>
    <w:multiLevelType w:val="hybridMultilevel"/>
    <w:tmpl w:val="212AA5F2"/>
    <w:lvl w:ilvl="0" w:tplc="BEAC74B6">
      <w:start w:val="1"/>
      <w:numFmt w:val="decimal"/>
      <w:lvlText w:val="%1."/>
      <w:lvlJc w:val="left"/>
      <w:pPr>
        <w:ind w:left="786" w:hanging="360"/>
      </w:pPr>
      <w:rPr>
        <w:rFonts w:ascii="Times New Roman" w:hAnsi="Times New Roman" w:cs="Times New Roman"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7EF965BF"/>
    <w:multiLevelType w:val="hybridMultilevel"/>
    <w:tmpl w:val="4196690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8"/>
  </w:num>
  <w:num w:numId="5">
    <w:abstractNumId w:val="5"/>
  </w:num>
  <w:num w:numId="6">
    <w:abstractNumId w:val="7"/>
  </w:num>
  <w:num w:numId="7">
    <w:abstractNumId w:val="10"/>
  </w:num>
  <w:num w:numId="8">
    <w:abstractNumId w:val="6"/>
  </w:num>
  <w:num w:numId="9">
    <w:abstractNumId w:val="12"/>
  </w:num>
  <w:num w:numId="10">
    <w:abstractNumId w:val="11"/>
  </w:num>
  <w:num w:numId="11">
    <w:abstractNumId w:val="1"/>
  </w:num>
  <w:num w:numId="12">
    <w:abstractNumId w:val="0"/>
  </w:num>
  <w:num w:numId="13">
    <w:abstractNumId w:val="2"/>
  </w:num>
  <w:num w:numId="14">
    <w:abstractNumId w:val="16"/>
  </w:num>
  <w:num w:numId="15">
    <w:abstractNumId w:val="3"/>
  </w:num>
  <w:num w:numId="16">
    <w:abstractNumId w:val="15"/>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8434"/>
  </w:hdrShapeDefaults>
  <w:footnotePr>
    <w:footnote w:id="0"/>
    <w:footnote w:id="1"/>
  </w:footnotePr>
  <w:endnotePr>
    <w:endnote w:id="0"/>
    <w:endnote w:id="1"/>
  </w:endnotePr>
  <w:compat/>
  <w:rsids>
    <w:rsidRoot w:val="003850F1"/>
    <w:rsid w:val="00003E47"/>
    <w:rsid w:val="00004F4F"/>
    <w:rsid w:val="0003192C"/>
    <w:rsid w:val="00032006"/>
    <w:rsid w:val="00041D0E"/>
    <w:rsid w:val="00041D56"/>
    <w:rsid w:val="000506E9"/>
    <w:rsid w:val="0005450A"/>
    <w:rsid w:val="00061E8A"/>
    <w:rsid w:val="00062003"/>
    <w:rsid w:val="000A088A"/>
    <w:rsid w:val="000A1C15"/>
    <w:rsid w:val="000B2C4D"/>
    <w:rsid w:val="000B6929"/>
    <w:rsid w:val="000F4EA5"/>
    <w:rsid w:val="000F598B"/>
    <w:rsid w:val="00101BB1"/>
    <w:rsid w:val="00102630"/>
    <w:rsid w:val="0011037E"/>
    <w:rsid w:val="001162D4"/>
    <w:rsid w:val="00116CEA"/>
    <w:rsid w:val="00120C57"/>
    <w:rsid w:val="001245FF"/>
    <w:rsid w:val="00131D66"/>
    <w:rsid w:val="0013701D"/>
    <w:rsid w:val="00146CEC"/>
    <w:rsid w:val="001471CD"/>
    <w:rsid w:val="001534E5"/>
    <w:rsid w:val="001704E3"/>
    <w:rsid w:val="001779B0"/>
    <w:rsid w:val="001A54CD"/>
    <w:rsid w:val="001C3E93"/>
    <w:rsid w:val="001D5EC4"/>
    <w:rsid w:val="001E05B8"/>
    <w:rsid w:val="001E219F"/>
    <w:rsid w:val="001E4FF9"/>
    <w:rsid w:val="001F2128"/>
    <w:rsid w:val="00206534"/>
    <w:rsid w:val="00210521"/>
    <w:rsid w:val="00254050"/>
    <w:rsid w:val="00263847"/>
    <w:rsid w:val="0026547D"/>
    <w:rsid w:val="00281B63"/>
    <w:rsid w:val="002951DB"/>
    <w:rsid w:val="00296969"/>
    <w:rsid w:val="002B14CB"/>
    <w:rsid w:val="002C0CFE"/>
    <w:rsid w:val="002C132E"/>
    <w:rsid w:val="002C27D2"/>
    <w:rsid w:val="002D2D67"/>
    <w:rsid w:val="002E020B"/>
    <w:rsid w:val="002E642A"/>
    <w:rsid w:val="002F279C"/>
    <w:rsid w:val="00306DC6"/>
    <w:rsid w:val="00336C30"/>
    <w:rsid w:val="00343E89"/>
    <w:rsid w:val="00352DE4"/>
    <w:rsid w:val="0036295B"/>
    <w:rsid w:val="00366AB6"/>
    <w:rsid w:val="003755B1"/>
    <w:rsid w:val="003850F1"/>
    <w:rsid w:val="00386D25"/>
    <w:rsid w:val="003A2A4A"/>
    <w:rsid w:val="003A2AC7"/>
    <w:rsid w:val="003A5BD3"/>
    <w:rsid w:val="003B7AA8"/>
    <w:rsid w:val="003C138D"/>
    <w:rsid w:val="003D7E13"/>
    <w:rsid w:val="00406586"/>
    <w:rsid w:val="004140C7"/>
    <w:rsid w:val="00424D84"/>
    <w:rsid w:val="00433F69"/>
    <w:rsid w:val="00487C8D"/>
    <w:rsid w:val="00497800"/>
    <w:rsid w:val="004A7E02"/>
    <w:rsid w:val="004C33B1"/>
    <w:rsid w:val="004C5BB9"/>
    <w:rsid w:val="004D1EC3"/>
    <w:rsid w:val="004E0E89"/>
    <w:rsid w:val="004F1307"/>
    <w:rsid w:val="004F1A00"/>
    <w:rsid w:val="004F5EA2"/>
    <w:rsid w:val="00523237"/>
    <w:rsid w:val="005319B5"/>
    <w:rsid w:val="00543883"/>
    <w:rsid w:val="00547CEB"/>
    <w:rsid w:val="00565D50"/>
    <w:rsid w:val="00572F7D"/>
    <w:rsid w:val="005A3744"/>
    <w:rsid w:val="005C6F37"/>
    <w:rsid w:val="005C71C9"/>
    <w:rsid w:val="005D10DB"/>
    <w:rsid w:val="005E4B49"/>
    <w:rsid w:val="005F50A1"/>
    <w:rsid w:val="005F7821"/>
    <w:rsid w:val="00627568"/>
    <w:rsid w:val="006335B1"/>
    <w:rsid w:val="00644DB0"/>
    <w:rsid w:val="00656BEA"/>
    <w:rsid w:val="00666659"/>
    <w:rsid w:val="00673A1D"/>
    <w:rsid w:val="0068449E"/>
    <w:rsid w:val="00697A78"/>
    <w:rsid w:val="006C1A07"/>
    <w:rsid w:val="006C2DE3"/>
    <w:rsid w:val="006C38D3"/>
    <w:rsid w:val="006D2754"/>
    <w:rsid w:val="006D3892"/>
    <w:rsid w:val="006E4A9A"/>
    <w:rsid w:val="00733906"/>
    <w:rsid w:val="007471AE"/>
    <w:rsid w:val="00752E3D"/>
    <w:rsid w:val="0075536B"/>
    <w:rsid w:val="007571F5"/>
    <w:rsid w:val="007933AB"/>
    <w:rsid w:val="007A35E3"/>
    <w:rsid w:val="007A588A"/>
    <w:rsid w:val="007A7DC8"/>
    <w:rsid w:val="007B0C73"/>
    <w:rsid w:val="007B2D4D"/>
    <w:rsid w:val="007D050D"/>
    <w:rsid w:val="007D78BF"/>
    <w:rsid w:val="007E599D"/>
    <w:rsid w:val="007E5F73"/>
    <w:rsid w:val="00814EC6"/>
    <w:rsid w:val="008228D7"/>
    <w:rsid w:val="008421A6"/>
    <w:rsid w:val="00865539"/>
    <w:rsid w:val="00866F98"/>
    <w:rsid w:val="00887F55"/>
    <w:rsid w:val="0089350C"/>
    <w:rsid w:val="00894328"/>
    <w:rsid w:val="008A164C"/>
    <w:rsid w:val="008A542F"/>
    <w:rsid w:val="008A60E0"/>
    <w:rsid w:val="008B2898"/>
    <w:rsid w:val="008C52F7"/>
    <w:rsid w:val="008D208F"/>
    <w:rsid w:val="008D6517"/>
    <w:rsid w:val="008E3FDD"/>
    <w:rsid w:val="00901E75"/>
    <w:rsid w:val="009047E7"/>
    <w:rsid w:val="00924C8A"/>
    <w:rsid w:val="00934CD7"/>
    <w:rsid w:val="0094348F"/>
    <w:rsid w:val="00960BBD"/>
    <w:rsid w:val="00974C74"/>
    <w:rsid w:val="00986877"/>
    <w:rsid w:val="009928F8"/>
    <w:rsid w:val="009A7F16"/>
    <w:rsid w:val="009B013B"/>
    <w:rsid w:val="009B0C38"/>
    <w:rsid w:val="009B355B"/>
    <w:rsid w:val="009B4C78"/>
    <w:rsid w:val="009C0796"/>
    <w:rsid w:val="009E2DDF"/>
    <w:rsid w:val="009F19DC"/>
    <w:rsid w:val="00A10521"/>
    <w:rsid w:val="00A61771"/>
    <w:rsid w:val="00A7004E"/>
    <w:rsid w:val="00A762A2"/>
    <w:rsid w:val="00A80B66"/>
    <w:rsid w:val="00A96CD0"/>
    <w:rsid w:val="00AA0662"/>
    <w:rsid w:val="00AB6E18"/>
    <w:rsid w:val="00AB74F4"/>
    <w:rsid w:val="00AC246B"/>
    <w:rsid w:val="00AC545B"/>
    <w:rsid w:val="00AC6D85"/>
    <w:rsid w:val="00AE5321"/>
    <w:rsid w:val="00B05B4E"/>
    <w:rsid w:val="00B11722"/>
    <w:rsid w:val="00B1586F"/>
    <w:rsid w:val="00B43289"/>
    <w:rsid w:val="00B4633F"/>
    <w:rsid w:val="00B910BD"/>
    <w:rsid w:val="00B92935"/>
    <w:rsid w:val="00BB5540"/>
    <w:rsid w:val="00BB74E8"/>
    <w:rsid w:val="00BD2A67"/>
    <w:rsid w:val="00BD41CC"/>
    <w:rsid w:val="00BE040B"/>
    <w:rsid w:val="00BE418F"/>
    <w:rsid w:val="00BF7D48"/>
    <w:rsid w:val="00C0370C"/>
    <w:rsid w:val="00C26C7F"/>
    <w:rsid w:val="00C40C35"/>
    <w:rsid w:val="00C41B76"/>
    <w:rsid w:val="00C50F04"/>
    <w:rsid w:val="00C51EAA"/>
    <w:rsid w:val="00C6041E"/>
    <w:rsid w:val="00C746E7"/>
    <w:rsid w:val="00C7541A"/>
    <w:rsid w:val="00CA1DC0"/>
    <w:rsid w:val="00CA1F15"/>
    <w:rsid w:val="00CA2D3C"/>
    <w:rsid w:val="00CB252B"/>
    <w:rsid w:val="00CB6E81"/>
    <w:rsid w:val="00CC5013"/>
    <w:rsid w:val="00CF1EBB"/>
    <w:rsid w:val="00D611EB"/>
    <w:rsid w:val="00D64FAB"/>
    <w:rsid w:val="00D6513F"/>
    <w:rsid w:val="00D728DD"/>
    <w:rsid w:val="00D72F3F"/>
    <w:rsid w:val="00DB7BDD"/>
    <w:rsid w:val="00DD3D41"/>
    <w:rsid w:val="00DD6A5B"/>
    <w:rsid w:val="00DE0203"/>
    <w:rsid w:val="00DE1ECA"/>
    <w:rsid w:val="00DE459C"/>
    <w:rsid w:val="00E2422E"/>
    <w:rsid w:val="00E31C2E"/>
    <w:rsid w:val="00E37317"/>
    <w:rsid w:val="00E57403"/>
    <w:rsid w:val="00E60D6E"/>
    <w:rsid w:val="00E639F4"/>
    <w:rsid w:val="00E7668F"/>
    <w:rsid w:val="00E93066"/>
    <w:rsid w:val="00EA1807"/>
    <w:rsid w:val="00EA2BD0"/>
    <w:rsid w:val="00ED6F54"/>
    <w:rsid w:val="00ED76D7"/>
    <w:rsid w:val="00EE6A25"/>
    <w:rsid w:val="00EF7E56"/>
    <w:rsid w:val="00F21CD6"/>
    <w:rsid w:val="00F235E0"/>
    <w:rsid w:val="00F41094"/>
    <w:rsid w:val="00F84D07"/>
    <w:rsid w:val="00FB0BC3"/>
    <w:rsid w:val="00FB4D8D"/>
    <w:rsid w:val="00FB64E3"/>
    <w:rsid w:val="00FC360A"/>
    <w:rsid w:val="00FC6E4D"/>
    <w:rsid w:val="00FE2176"/>
    <w:rsid w:val="00FE2F72"/>
    <w:rsid w:val="00FE4E14"/>
    <w:rsid w:val="00FE64B4"/>
    <w:rsid w:val="00FF6FD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5E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850F1"/>
    <w:pPr>
      <w:ind w:left="720"/>
    </w:pPr>
  </w:style>
  <w:style w:type="character" w:customStyle="1" w:styleId="ListParagraphChar">
    <w:name w:val="List Paragraph Char"/>
    <w:link w:val="ListParagraph"/>
    <w:uiPriority w:val="34"/>
    <w:rsid w:val="000B6929"/>
    <w:rPr>
      <w:sz w:val="22"/>
      <w:szCs w:val="22"/>
    </w:rPr>
  </w:style>
  <w:style w:type="paragraph" w:styleId="BalloonText">
    <w:name w:val="Balloon Text"/>
    <w:basedOn w:val="Normal"/>
    <w:link w:val="BalloonTextChar"/>
    <w:uiPriority w:val="99"/>
    <w:semiHidden/>
    <w:unhideWhenUsed/>
    <w:rsid w:val="003D7E1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3D7E13"/>
    <w:rPr>
      <w:rFonts w:ascii="Tahoma" w:hAnsi="Tahoma" w:cs="Tahoma"/>
      <w:sz w:val="16"/>
      <w:szCs w:val="16"/>
    </w:rPr>
  </w:style>
  <w:style w:type="paragraph" w:styleId="Header">
    <w:name w:val="header"/>
    <w:basedOn w:val="Normal"/>
    <w:link w:val="HeaderChar"/>
    <w:uiPriority w:val="99"/>
    <w:semiHidden/>
    <w:unhideWhenUsed/>
    <w:rsid w:val="00AA0662"/>
    <w:pPr>
      <w:tabs>
        <w:tab w:val="center" w:pos="4680"/>
        <w:tab w:val="right" w:pos="9360"/>
      </w:tabs>
    </w:pPr>
  </w:style>
  <w:style w:type="character" w:customStyle="1" w:styleId="HeaderChar">
    <w:name w:val="Header Char"/>
    <w:basedOn w:val="DefaultParagraphFont"/>
    <w:link w:val="Header"/>
    <w:uiPriority w:val="99"/>
    <w:semiHidden/>
    <w:rsid w:val="00AA0662"/>
    <w:rPr>
      <w:sz w:val="22"/>
      <w:szCs w:val="22"/>
    </w:rPr>
  </w:style>
  <w:style w:type="paragraph" w:styleId="Footer">
    <w:name w:val="footer"/>
    <w:basedOn w:val="Normal"/>
    <w:link w:val="FooterChar"/>
    <w:uiPriority w:val="99"/>
    <w:unhideWhenUsed/>
    <w:rsid w:val="00AA0662"/>
    <w:pPr>
      <w:tabs>
        <w:tab w:val="center" w:pos="4680"/>
        <w:tab w:val="right" w:pos="9360"/>
      </w:tabs>
    </w:pPr>
  </w:style>
  <w:style w:type="character" w:customStyle="1" w:styleId="FooterChar">
    <w:name w:val="Footer Char"/>
    <w:basedOn w:val="DefaultParagraphFont"/>
    <w:link w:val="Footer"/>
    <w:uiPriority w:val="99"/>
    <w:rsid w:val="00AA0662"/>
    <w:rPr>
      <w:sz w:val="22"/>
      <w:szCs w:val="22"/>
    </w:rPr>
  </w:style>
  <w:style w:type="paragraph" w:styleId="BodyTextIndent">
    <w:name w:val="Body Text Indent"/>
    <w:basedOn w:val="Normal"/>
    <w:link w:val="BodyTextIndentChar"/>
    <w:uiPriority w:val="99"/>
    <w:rsid w:val="003B7AA8"/>
    <w:pPr>
      <w:tabs>
        <w:tab w:val="left" w:pos="1350"/>
        <w:tab w:val="left" w:pos="1980"/>
      </w:tabs>
      <w:spacing w:after="0" w:line="240" w:lineRule="auto"/>
      <w:ind w:left="1980" w:hanging="198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rsid w:val="003B7AA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2.xls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Office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5C182-640E-4C97-B285-95AEE2F6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15</Pages>
  <Words>3675</Words>
  <Characters>20949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User</cp:lastModifiedBy>
  <cp:revision>18</cp:revision>
  <cp:lastPrinted>2016-01-18T07:11:00Z</cp:lastPrinted>
  <dcterms:created xsi:type="dcterms:W3CDTF">2015-08-11T04:02:00Z</dcterms:created>
  <dcterms:modified xsi:type="dcterms:W3CDTF">2016-01-18T11:20:00Z</dcterms:modified>
</cp:coreProperties>
</file>